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C6D" w:rsidRDefault="002B1C6D" w:rsidP="00D54CB9">
      <w:pPr>
        <w:pStyle w:val="a4"/>
        <w:spacing w:after="0"/>
        <w:ind w:right="0"/>
        <w:rPr>
          <w:rFonts w:cs="Arial"/>
          <w:b/>
          <w:sz w:val="32"/>
          <w:szCs w:val="32"/>
        </w:rPr>
      </w:pPr>
    </w:p>
    <w:p w:rsidR="00C77091" w:rsidRPr="000F671F" w:rsidRDefault="00DE0185" w:rsidP="00D54CB9">
      <w:pPr>
        <w:pStyle w:val="a4"/>
        <w:spacing w:after="0"/>
        <w:ind w:right="0"/>
        <w:rPr>
          <w:rFonts w:cs="Arial"/>
          <w:b/>
          <w:sz w:val="32"/>
          <w:szCs w:val="32"/>
        </w:rPr>
      </w:pPr>
      <w:bookmarkStart w:id="0" w:name="_GoBack"/>
      <w:bookmarkEnd w:id="0"/>
      <w:r>
        <w:rPr>
          <w:rFonts w:cs="Arial"/>
          <w:b/>
          <w:sz w:val="32"/>
          <w:szCs w:val="32"/>
        </w:rPr>
        <w:t>15</w:t>
      </w:r>
      <w:r w:rsidR="00D41161" w:rsidRPr="00E21F81">
        <w:rPr>
          <w:rFonts w:cs="Arial"/>
          <w:b/>
          <w:sz w:val="32"/>
          <w:szCs w:val="32"/>
        </w:rPr>
        <w:t>.</w:t>
      </w:r>
      <w:r>
        <w:rPr>
          <w:rFonts w:cs="Arial"/>
          <w:b/>
          <w:sz w:val="32"/>
          <w:szCs w:val="32"/>
        </w:rPr>
        <w:t>06</w:t>
      </w:r>
      <w:r w:rsidR="00B42A1F" w:rsidRPr="00E21F81">
        <w:rPr>
          <w:rFonts w:cs="Arial"/>
          <w:b/>
          <w:sz w:val="32"/>
          <w:szCs w:val="32"/>
        </w:rPr>
        <w:t>.20</w:t>
      </w:r>
      <w:r w:rsidR="004C1479" w:rsidRPr="00E21F81">
        <w:rPr>
          <w:rFonts w:cs="Arial"/>
          <w:b/>
          <w:sz w:val="32"/>
          <w:szCs w:val="32"/>
        </w:rPr>
        <w:t>2</w:t>
      </w:r>
      <w:r w:rsidR="00933D51">
        <w:rPr>
          <w:rFonts w:cs="Arial"/>
          <w:b/>
          <w:sz w:val="32"/>
          <w:szCs w:val="32"/>
        </w:rPr>
        <w:t>6</w:t>
      </w:r>
      <w:r w:rsidR="00D41161" w:rsidRPr="00E21F81">
        <w:rPr>
          <w:rFonts w:cs="Arial"/>
          <w:b/>
          <w:sz w:val="32"/>
          <w:szCs w:val="32"/>
        </w:rPr>
        <w:t xml:space="preserve"> г.</w:t>
      </w:r>
      <w:r w:rsidR="00933D51">
        <w:rPr>
          <w:rFonts w:cs="Arial"/>
          <w:b/>
          <w:sz w:val="32"/>
          <w:szCs w:val="32"/>
        </w:rPr>
        <w:t xml:space="preserve"> </w:t>
      </w:r>
      <w:r w:rsidR="00D41161" w:rsidRPr="00E21F81">
        <w:rPr>
          <w:rFonts w:cs="Arial"/>
          <w:b/>
          <w:sz w:val="32"/>
          <w:szCs w:val="32"/>
        </w:rPr>
        <w:t>№</w:t>
      </w:r>
      <w:r>
        <w:rPr>
          <w:rFonts w:cs="Arial"/>
          <w:b/>
          <w:sz w:val="32"/>
          <w:szCs w:val="32"/>
        </w:rPr>
        <w:t xml:space="preserve"> 52</w:t>
      </w:r>
    </w:p>
    <w:p w:rsidR="00C77091" w:rsidRDefault="00C7709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РОССИЙСКАЯ ФЕДЕРАЦИЯ</w:t>
      </w:r>
    </w:p>
    <w:p w:rsidR="00C77091" w:rsidRDefault="00C7709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ИРКУТСКАЯ ОБЛАСТЬ</w:t>
      </w:r>
    </w:p>
    <w:p w:rsidR="00D277C1" w:rsidRDefault="00D277C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МУНИЦИПАЛЬНОЕ ОБРАЗОВАНИЕ</w:t>
      </w:r>
    </w:p>
    <w:p w:rsidR="00C77091" w:rsidRDefault="00D277C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«НИЖНЕУДИНСКИЙ</w:t>
      </w:r>
      <w:r w:rsidR="00C77091">
        <w:rPr>
          <w:rFonts w:cs="Arial"/>
          <w:b/>
          <w:sz w:val="32"/>
          <w:szCs w:val="32"/>
        </w:rPr>
        <w:t xml:space="preserve"> РА</w:t>
      </w:r>
      <w:r w:rsidR="00B40FCA">
        <w:rPr>
          <w:rFonts w:cs="Arial"/>
          <w:b/>
          <w:sz w:val="32"/>
          <w:szCs w:val="32"/>
        </w:rPr>
        <w:t>Й</w:t>
      </w:r>
      <w:r w:rsidR="00C77091">
        <w:rPr>
          <w:rFonts w:cs="Arial"/>
          <w:b/>
          <w:sz w:val="32"/>
          <w:szCs w:val="32"/>
        </w:rPr>
        <w:t>ОН</w:t>
      </w:r>
      <w:r>
        <w:rPr>
          <w:rFonts w:cs="Arial"/>
          <w:b/>
          <w:sz w:val="32"/>
          <w:szCs w:val="32"/>
        </w:rPr>
        <w:t>»</w:t>
      </w:r>
    </w:p>
    <w:p w:rsidR="00C77091" w:rsidRDefault="00D277C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СОЛОНЕЦКОЕ</w:t>
      </w:r>
      <w:r w:rsidR="00C77091">
        <w:rPr>
          <w:rFonts w:cs="Arial"/>
          <w:b/>
          <w:sz w:val="32"/>
          <w:szCs w:val="32"/>
        </w:rPr>
        <w:t xml:space="preserve"> </w:t>
      </w:r>
      <w:r w:rsidR="000C68CE">
        <w:rPr>
          <w:rFonts w:cs="Arial"/>
          <w:b/>
          <w:sz w:val="32"/>
          <w:szCs w:val="32"/>
        </w:rPr>
        <w:t>МУНИЦИПАЛЬНОЕ ОБРАЗОВАНИЕ</w:t>
      </w:r>
    </w:p>
    <w:p w:rsidR="00C77091" w:rsidRDefault="00C7709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АДМИНИСТРАЦИЯ</w:t>
      </w:r>
    </w:p>
    <w:p w:rsidR="00C77091" w:rsidRDefault="00C7709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ПОСТАНОВЛЕНИЕ</w:t>
      </w:r>
    </w:p>
    <w:p w:rsidR="00C77091" w:rsidRDefault="00C77091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</w:p>
    <w:p w:rsidR="00C77091" w:rsidRDefault="00B42A1F" w:rsidP="00C77091">
      <w:pPr>
        <w:pStyle w:val="a4"/>
        <w:spacing w:after="0"/>
        <w:ind w:right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О ВНЕСЕНИИ ИЗМЕНЕНИЙ</w:t>
      </w:r>
      <w:r w:rsidR="00950AB0">
        <w:rPr>
          <w:rFonts w:cs="Arial"/>
          <w:b/>
          <w:sz w:val="32"/>
          <w:szCs w:val="32"/>
        </w:rPr>
        <w:t xml:space="preserve"> </w:t>
      </w:r>
      <w:r w:rsidR="00181AF2">
        <w:rPr>
          <w:rFonts w:cs="Arial"/>
          <w:b/>
          <w:sz w:val="32"/>
          <w:szCs w:val="32"/>
        </w:rPr>
        <w:t xml:space="preserve">В </w:t>
      </w:r>
      <w:r w:rsidR="004C1479">
        <w:rPr>
          <w:rFonts w:cs="Arial"/>
          <w:b/>
          <w:sz w:val="32"/>
          <w:szCs w:val="32"/>
        </w:rPr>
        <w:t xml:space="preserve">ПОСТАНОВЛЕНИЕ АДМИНИСТРАЦИИ </w:t>
      </w:r>
      <w:r w:rsidR="00D277C1">
        <w:rPr>
          <w:rFonts w:cs="Arial"/>
          <w:b/>
          <w:sz w:val="32"/>
          <w:szCs w:val="32"/>
        </w:rPr>
        <w:t>СОЛОНЕЦКОГО</w:t>
      </w:r>
      <w:r w:rsidR="004C1479">
        <w:rPr>
          <w:rFonts w:cs="Arial"/>
          <w:b/>
          <w:sz w:val="32"/>
          <w:szCs w:val="32"/>
        </w:rPr>
        <w:t xml:space="preserve"> МУНИЦИПАЛЬНОГО ОБРАЗОВАНИЯ</w:t>
      </w:r>
      <w:r w:rsidR="00C77091">
        <w:rPr>
          <w:rFonts w:cs="Arial"/>
          <w:b/>
          <w:sz w:val="32"/>
          <w:szCs w:val="32"/>
        </w:rPr>
        <w:t xml:space="preserve"> </w:t>
      </w:r>
      <w:r w:rsidR="00950AB0">
        <w:rPr>
          <w:rFonts w:cs="Arial"/>
          <w:b/>
          <w:sz w:val="32"/>
          <w:szCs w:val="32"/>
        </w:rPr>
        <w:t xml:space="preserve">ОТ </w:t>
      </w:r>
      <w:r w:rsidR="00D277C1">
        <w:rPr>
          <w:rFonts w:cs="Arial"/>
          <w:b/>
          <w:sz w:val="32"/>
          <w:szCs w:val="32"/>
        </w:rPr>
        <w:t>28.11.2023</w:t>
      </w:r>
      <w:r w:rsidR="00950AB0">
        <w:rPr>
          <w:rFonts w:cs="Arial"/>
          <w:b/>
          <w:sz w:val="32"/>
          <w:szCs w:val="32"/>
        </w:rPr>
        <w:t xml:space="preserve"> ГОДА №</w:t>
      </w:r>
      <w:r w:rsidR="00D277C1">
        <w:rPr>
          <w:rFonts w:cs="Arial"/>
          <w:b/>
          <w:sz w:val="32"/>
          <w:szCs w:val="32"/>
        </w:rPr>
        <w:t xml:space="preserve"> 115</w:t>
      </w:r>
      <w:r w:rsidR="00950AB0">
        <w:rPr>
          <w:rFonts w:cs="Arial"/>
          <w:b/>
          <w:sz w:val="32"/>
          <w:szCs w:val="32"/>
        </w:rPr>
        <w:t xml:space="preserve"> «</w:t>
      </w:r>
      <w:r w:rsidR="00C77091">
        <w:rPr>
          <w:rFonts w:cs="Arial"/>
          <w:b/>
          <w:sz w:val="32"/>
          <w:szCs w:val="32"/>
        </w:rPr>
        <w:t xml:space="preserve">ОБ ОПЛАТЕ ТРУДА РАБОТНИКОВ, ЗАМЕЩАЮЩИХ ДОЛЖНОСТИ, НЕ ЯВЛЯЮЩИЕСЯ ДОЛЖНОСТЯМИ МУНИЦИПАЛЬНОЙ СЛУЖБЫ И ВСПОМОГАТЕЛЬНОГО ПЕРСОНАЛА АДМИНИСТРАЦИИ </w:t>
      </w:r>
      <w:r w:rsidR="00D277C1">
        <w:rPr>
          <w:rFonts w:cs="Arial"/>
          <w:b/>
          <w:sz w:val="32"/>
          <w:szCs w:val="32"/>
        </w:rPr>
        <w:t>СОЛОНЕЦКОГО</w:t>
      </w:r>
      <w:r w:rsidR="00C77091">
        <w:rPr>
          <w:rFonts w:cs="Arial"/>
          <w:b/>
          <w:sz w:val="32"/>
          <w:szCs w:val="32"/>
        </w:rPr>
        <w:t xml:space="preserve"> МУНИЦИПАЛЬНОГО ОБРАЗОВАНИЯ</w:t>
      </w:r>
      <w:r w:rsidR="00950AB0">
        <w:rPr>
          <w:rFonts w:cs="Arial"/>
          <w:b/>
          <w:sz w:val="32"/>
          <w:szCs w:val="32"/>
        </w:rPr>
        <w:t>»</w:t>
      </w:r>
    </w:p>
    <w:p w:rsidR="00C77091" w:rsidRDefault="00C77091" w:rsidP="00C77091">
      <w:pPr>
        <w:shd w:val="clear" w:color="auto" w:fill="FFFFFF"/>
      </w:pPr>
    </w:p>
    <w:p w:rsidR="00C77091" w:rsidRDefault="004C1479" w:rsidP="00C77091">
      <w:pPr>
        <w:pStyle w:val="ConsPlusNormal"/>
        <w:widowControl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C77091">
        <w:rPr>
          <w:sz w:val="24"/>
          <w:szCs w:val="24"/>
        </w:rPr>
        <w:t xml:space="preserve"> соответствии со статьями </w:t>
      </w:r>
      <w:r w:rsidR="00DC2818">
        <w:rPr>
          <w:sz w:val="24"/>
          <w:szCs w:val="24"/>
        </w:rPr>
        <w:t xml:space="preserve">134, </w:t>
      </w:r>
      <w:r w:rsidR="00C77091">
        <w:rPr>
          <w:sz w:val="24"/>
          <w:szCs w:val="24"/>
        </w:rPr>
        <w:t>135, 144 Трудового кодекса Ро</w:t>
      </w:r>
      <w:r w:rsidR="00C5460E">
        <w:rPr>
          <w:sz w:val="24"/>
          <w:szCs w:val="24"/>
        </w:rPr>
        <w:t>ссийской Федерации, Федеральным законом</w:t>
      </w:r>
      <w:r w:rsidR="00C77091">
        <w:rPr>
          <w:sz w:val="24"/>
          <w:szCs w:val="24"/>
        </w:rPr>
        <w:t xml:space="preserve"> от 06.10.2003</w:t>
      </w:r>
      <w:r w:rsidR="00C5460E">
        <w:rPr>
          <w:sz w:val="24"/>
          <w:szCs w:val="24"/>
        </w:rPr>
        <w:t xml:space="preserve"> г. №</w:t>
      </w:r>
      <w:r w:rsidR="00C77091">
        <w:rPr>
          <w:sz w:val="24"/>
          <w:szCs w:val="24"/>
        </w:rPr>
        <w:t>131-ФЗ «Об общих принципах организации местного самоупр</w:t>
      </w:r>
      <w:r w:rsidR="00933D51">
        <w:rPr>
          <w:sz w:val="24"/>
          <w:szCs w:val="24"/>
        </w:rPr>
        <w:t xml:space="preserve">авления в Российской Федерации», </w:t>
      </w:r>
      <w:r w:rsidR="006A54F6">
        <w:rPr>
          <w:sz w:val="24"/>
          <w:szCs w:val="24"/>
        </w:rPr>
        <w:t>решением Думы Солонецкого муниципального образования от 15.06.2026г. № 17 «О внесении изменений в Решение Думы от 25.12.2018г. № 37 «Об утверждении структуры</w:t>
      </w:r>
      <w:r w:rsidR="006A54F6" w:rsidRPr="00B651B0">
        <w:rPr>
          <w:sz w:val="24"/>
          <w:szCs w:val="24"/>
        </w:rPr>
        <w:t xml:space="preserve"> администрации Солонецкого муниципального образования»</w:t>
      </w:r>
      <w:r w:rsidR="006A54F6">
        <w:rPr>
          <w:sz w:val="24"/>
          <w:szCs w:val="24"/>
        </w:rPr>
        <w:t>,</w:t>
      </w:r>
      <w:r w:rsidR="006A54F6" w:rsidRPr="00B651B0">
        <w:rPr>
          <w:sz w:val="24"/>
          <w:szCs w:val="24"/>
        </w:rPr>
        <w:t xml:space="preserve"> </w:t>
      </w:r>
      <w:r w:rsidR="00933D51" w:rsidRPr="00933D51">
        <w:rPr>
          <w:sz w:val="24"/>
          <w:szCs w:val="24"/>
        </w:rPr>
        <w:t>р</w:t>
      </w:r>
      <w:r w:rsidR="00D277C1">
        <w:rPr>
          <w:sz w:val="24"/>
          <w:szCs w:val="24"/>
        </w:rPr>
        <w:t>уководствуясь Уставом Солонецкого</w:t>
      </w:r>
      <w:r w:rsidR="00933D51" w:rsidRPr="00933D51">
        <w:rPr>
          <w:sz w:val="24"/>
          <w:szCs w:val="24"/>
        </w:rPr>
        <w:t xml:space="preserve"> муниципального образ</w:t>
      </w:r>
      <w:r w:rsidR="00D277C1">
        <w:rPr>
          <w:sz w:val="24"/>
          <w:szCs w:val="24"/>
        </w:rPr>
        <w:t>ования, администрация Солонецкого</w:t>
      </w:r>
      <w:r w:rsidR="00933D51" w:rsidRPr="00933D51">
        <w:rPr>
          <w:sz w:val="24"/>
          <w:szCs w:val="24"/>
        </w:rPr>
        <w:t xml:space="preserve"> муниципального образования</w:t>
      </w:r>
    </w:p>
    <w:p w:rsidR="006A54F6" w:rsidRDefault="006A54F6" w:rsidP="006A54F6">
      <w:pPr>
        <w:jc w:val="both"/>
        <w:rPr>
          <w:rFonts w:ascii="Arial" w:eastAsia="Calibri" w:hAnsi="Arial" w:cs="Arial"/>
        </w:rPr>
      </w:pPr>
    </w:p>
    <w:p w:rsidR="006A54F6" w:rsidRDefault="006A54F6" w:rsidP="006A54F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:rsidR="006A54F6" w:rsidRDefault="006A54F6" w:rsidP="00D55E4B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0" w:lineRule="atLeast"/>
        <w:ind w:firstLine="709"/>
        <w:jc w:val="center"/>
      </w:pPr>
    </w:p>
    <w:p w:rsidR="006A54F6" w:rsidRDefault="006A54F6" w:rsidP="00D55E4B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Внести изменения в </w:t>
      </w:r>
      <w:r>
        <w:rPr>
          <w:rFonts w:ascii="Arial" w:hAnsi="Arial" w:cs="Arial"/>
        </w:rPr>
        <w:t>Положение об оплате труда работников, замещающих должности, не являющиеся должностями муниципальной службы, и вспомогательного персонала администрации Солонецкого муниципального образования.</w:t>
      </w:r>
    </w:p>
    <w:p w:rsidR="006A54F6" w:rsidRPr="002B1C6D" w:rsidRDefault="002B1C6D" w:rsidP="00313513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Arial" w:hAnsi="Arial" w:cs="Arial"/>
        </w:rPr>
      </w:pPr>
      <w:r w:rsidRPr="002B1C6D">
        <w:rPr>
          <w:rFonts w:ascii="Arial" w:hAnsi="Arial" w:cs="Arial"/>
          <w:color w:val="000000"/>
          <w:spacing w:val="-4"/>
        </w:rPr>
        <w:t>Пункт 6</w:t>
      </w:r>
      <w:r w:rsidR="006A54F6" w:rsidRPr="002B1C6D">
        <w:rPr>
          <w:rFonts w:ascii="Arial" w:hAnsi="Arial" w:cs="Arial"/>
          <w:color w:val="000000"/>
          <w:spacing w:val="-4"/>
        </w:rPr>
        <w:t xml:space="preserve"> изложить в следующей редакции: </w:t>
      </w:r>
    </w:p>
    <w:p w:rsidR="002B1C6D" w:rsidRPr="002B1C6D" w:rsidRDefault="002B1C6D" w:rsidP="002B1C6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0" w:lineRule="atLeast"/>
        <w:ind w:left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3"/>
        <w:gridCol w:w="4998"/>
      </w:tblGrid>
      <w:tr w:rsidR="006A54F6" w:rsidTr="006A54F6">
        <w:trPr>
          <w:trHeight w:val="33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6A54F6" w:rsidP="00D55E4B">
            <w:pPr>
              <w:ind w:firstLine="709"/>
              <w:rPr>
                <w:rFonts w:ascii="Courier New" w:hAnsi="Courier New" w:cs="Courier New"/>
              </w:rPr>
            </w:pPr>
            <w:r w:rsidRPr="006A54F6">
              <w:rPr>
                <w:rFonts w:ascii="Courier New" w:hAnsi="Courier New" w:cs="Courier New"/>
              </w:rPr>
              <w:t>Наименование должности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6A54F6" w:rsidP="00D55E4B">
            <w:pPr>
              <w:ind w:firstLine="709"/>
              <w:rPr>
                <w:rFonts w:ascii="Courier New" w:hAnsi="Courier New" w:cs="Courier New"/>
              </w:rPr>
            </w:pPr>
            <w:r w:rsidRPr="006A54F6">
              <w:rPr>
                <w:rFonts w:ascii="Courier New" w:hAnsi="Courier New" w:cs="Courier New"/>
              </w:rPr>
              <w:t>Размер должностного оклада</w:t>
            </w:r>
          </w:p>
        </w:tc>
      </w:tr>
      <w:tr w:rsidR="006A54F6" w:rsidTr="006A54F6">
        <w:trPr>
          <w:trHeight w:val="358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6A54F6" w:rsidP="00D55E4B">
            <w:pPr>
              <w:ind w:firstLine="709"/>
              <w:rPr>
                <w:rFonts w:ascii="Courier New" w:hAnsi="Courier New" w:cs="Courier New"/>
              </w:rPr>
            </w:pPr>
            <w:r w:rsidRPr="006A54F6">
              <w:rPr>
                <w:rFonts w:ascii="Courier New" w:hAnsi="Courier New" w:cs="Courier New"/>
              </w:rPr>
              <w:t>1.Главный бухгалтер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3D7A5C" w:rsidP="00D55E4B">
            <w:pPr>
              <w:ind w:firstLine="70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11167,00</w:t>
            </w:r>
          </w:p>
        </w:tc>
      </w:tr>
      <w:tr w:rsidR="006A54F6" w:rsidTr="006A54F6">
        <w:trPr>
          <w:trHeight w:val="358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6A54F6" w:rsidP="00D55E4B">
            <w:pPr>
              <w:ind w:firstLine="709"/>
              <w:rPr>
                <w:rFonts w:ascii="Courier New" w:hAnsi="Courier New" w:cs="Courier New"/>
              </w:rPr>
            </w:pPr>
            <w:r w:rsidRPr="006A54F6">
              <w:rPr>
                <w:rFonts w:ascii="Courier New" w:hAnsi="Courier New" w:cs="Courier New"/>
              </w:rPr>
              <w:t>2.Секретарь руководителя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3D7A5C" w:rsidP="00D55E4B">
            <w:pPr>
              <w:ind w:firstLine="70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9209</w:t>
            </w:r>
            <w:r w:rsidR="006A54F6" w:rsidRPr="006A54F6">
              <w:rPr>
                <w:rFonts w:ascii="Courier New" w:hAnsi="Courier New" w:cs="Courier New"/>
              </w:rPr>
              <w:t>,00</w:t>
            </w:r>
          </w:p>
        </w:tc>
      </w:tr>
      <w:tr w:rsidR="006A54F6" w:rsidTr="006A54F6">
        <w:trPr>
          <w:trHeight w:val="358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6A54F6" w:rsidP="00D55E4B">
            <w:pPr>
              <w:ind w:firstLine="709"/>
              <w:rPr>
                <w:rFonts w:ascii="Courier New" w:hAnsi="Courier New" w:cs="Courier New"/>
              </w:rPr>
            </w:pPr>
            <w:r w:rsidRPr="006A54F6">
              <w:rPr>
                <w:rFonts w:ascii="Courier New" w:hAnsi="Courier New" w:cs="Courier New"/>
              </w:rPr>
              <w:t>3.Инспектор ВУС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4F6" w:rsidRPr="006A54F6" w:rsidRDefault="003D7A5C" w:rsidP="00D55E4B">
            <w:pPr>
              <w:ind w:firstLine="70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9050</w:t>
            </w:r>
            <w:r w:rsidR="006A54F6" w:rsidRPr="006A54F6">
              <w:rPr>
                <w:rFonts w:ascii="Courier New" w:hAnsi="Courier New" w:cs="Courier New"/>
              </w:rPr>
              <w:t>,00</w:t>
            </w:r>
          </w:p>
        </w:tc>
      </w:tr>
    </w:tbl>
    <w:p w:rsidR="002B1C6D" w:rsidRDefault="002B1C6D" w:rsidP="00D55E4B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092ED8" w:rsidRPr="00092ED8" w:rsidRDefault="006A54F6" w:rsidP="00D55E4B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>3</w:t>
      </w:r>
      <w:r w:rsidR="00092ED8">
        <w:rPr>
          <w:rFonts w:ascii="Arial" w:hAnsi="Arial" w:cs="Arial"/>
          <w:color w:val="000000"/>
        </w:rPr>
        <w:t xml:space="preserve">. </w:t>
      </w:r>
      <w:r w:rsidR="00092ED8" w:rsidRPr="00092ED8">
        <w:rPr>
          <w:rFonts w:ascii="Arial" w:hAnsi="Arial" w:cs="Arial"/>
          <w:color w:val="000000"/>
        </w:rPr>
        <w:t xml:space="preserve">Опубликовать настоящее постановление в средстве массовой информации «Вестник Солонецкого сельского поселения» и разместить на официальном сайте администрации Солонецкого муниципального образования </w:t>
      </w:r>
      <w:hyperlink r:id="rId6" w:tgtFrame="_blank" w:history="1">
        <w:r w:rsidR="00092ED8" w:rsidRPr="00092ED8">
          <w:rPr>
            <w:rFonts w:ascii="Arial" w:hAnsi="Arial" w:cs="Arial"/>
            <w:u w:val="single"/>
          </w:rPr>
          <w:t>https://mosolonci.ru/</w:t>
        </w:r>
      </w:hyperlink>
    </w:p>
    <w:p w:rsidR="000C68CE" w:rsidRPr="00092ED8" w:rsidRDefault="006A54F6" w:rsidP="00D55E4B">
      <w:pPr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92ED8">
        <w:rPr>
          <w:rFonts w:ascii="Arial" w:hAnsi="Arial" w:cs="Arial"/>
        </w:rPr>
        <w:t xml:space="preserve">. </w:t>
      </w:r>
      <w:r w:rsidR="000C68CE" w:rsidRPr="00092ED8">
        <w:rPr>
          <w:rFonts w:ascii="Arial" w:hAnsi="Arial" w:cs="Arial"/>
        </w:rPr>
        <w:t xml:space="preserve">Контроль за исполнением настоящего постановления возложить на главу </w:t>
      </w:r>
      <w:r w:rsidR="00EC3490" w:rsidRPr="00092ED8">
        <w:rPr>
          <w:rFonts w:ascii="Arial" w:hAnsi="Arial" w:cs="Arial"/>
        </w:rPr>
        <w:t>Солонецкого</w:t>
      </w:r>
      <w:r w:rsidR="000C68CE" w:rsidRPr="00092ED8">
        <w:rPr>
          <w:rFonts w:ascii="Arial" w:hAnsi="Arial" w:cs="Arial"/>
        </w:rPr>
        <w:t xml:space="preserve"> муниципального образования.</w:t>
      </w:r>
    </w:p>
    <w:p w:rsidR="000C68CE" w:rsidRPr="00092ED8" w:rsidRDefault="006A54F6" w:rsidP="00092ED8">
      <w:pPr>
        <w:shd w:val="clear" w:color="auto" w:fill="FFFFFF"/>
        <w:tabs>
          <w:tab w:val="left" w:pos="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092ED8">
        <w:rPr>
          <w:rFonts w:ascii="Arial" w:hAnsi="Arial" w:cs="Arial"/>
        </w:rPr>
        <w:t xml:space="preserve">. </w:t>
      </w:r>
      <w:r w:rsidR="000C68CE" w:rsidRPr="00092ED8">
        <w:rPr>
          <w:rFonts w:ascii="Arial" w:hAnsi="Arial" w:cs="Arial"/>
        </w:rPr>
        <w:t xml:space="preserve">Настоящее постановление распространяется </w:t>
      </w:r>
      <w:r w:rsidR="00175763" w:rsidRPr="00092ED8">
        <w:rPr>
          <w:rFonts w:ascii="Arial" w:hAnsi="Arial" w:cs="Arial"/>
        </w:rPr>
        <w:t xml:space="preserve">на правоотношения, возникшие с </w:t>
      </w:r>
      <w:r w:rsidR="00410396" w:rsidRPr="00092ED8">
        <w:rPr>
          <w:rFonts w:ascii="Arial" w:hAnsi="Arial" w:cs="Arial"/>
        </w:rPr>
        <w:t>1</w:t>
      </w:r>
      <w:r w:rsidR="000C68CE" w:rsidRPr="00092E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июля</w:t>
      </w:r>
      <w:r w:rsidR="00933D51" w:rsidRPr="00092ED8">
        <w:rPr>
          <w:rFonts w:ascii="Arial" w:hAnsi="Arial" w:cs="Arial"/>
        </w:rPr>
        <w:t xml:space="preserve"> 2026</w:t>
      </w:r>
      <w:r w:rsidR="000C68CE" w:rsidRPr="00092ED8">
        <w:rPr>
          <w:rFonts w:ascii="Arial" w:hAnsi="Arial" w:cs="Arial"/>
        </w:rPr>
        <w:t xml:space="preserve"> года.</w:t>
      </w:r>
    </w:p>
    <w:p w:rsidR="00353096" w:rsidRDefault="00353096" w:rsidP="00092ED8">
      <w:pPr>
        <w:shd w:val="clear" w:color="auto" w:fill="FFFFFF"/>
        <w:tabs>
          <w:tab w:val="left" w:pos="9922"/>
        </w:tabs>
        <w:ind w:firstLine="709"/>
        <w:jc w:val="both"/>
        <w:rPr>
          <w:rFonts w:ascii="Arial" w:hAnsi="Arial" w:cs="Arial"/>
        </w:rPr>
      </w:pPr>
    </w:p>
    <w:p w:rsidR="003C3ABA" w:rsidRDefault="003C3ABA" w:rsidP="001C0DB0">
      <w:pPr>
        <w:shd w:val="clear" w:color="auto" w:fill="FFFFFF"/>
        <w:tabs>
          <w:tab w:val="left" w:pos="9922"/>
        </w:tabs>
        <w:jc w:val="both"/>
        <w:rPr>
          <w:rFonts w:ascii="Arial" w:hAnsi="Arial" w:cs="Arial"/>
        </w:rPr>
      </w:pPr>
    </w:p>
    <w:p w:rsidR="00C77091" w:rsidRDefault="00C77091" w:rsidP="00C77091">
      <w:pPr>
        <w:shd w:val="clear" w:color="auto" w:fill="FFFFFF"/>
        <w:tabs>
          <w:tab w:val="left" w:pos="992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r w:rsidR="00D277C1">
        <w:rPr>
          <w:rFonts w:ascii="Arial" w:hAnsi="Arial" w:cs="Arial"/>
        </w:rPr>
        <w:t>Солонецкого</w:t>
      </w:r>
    </w:p>
    <w:p w:rsidR="00C77091" w:rsidRDefault="00C77091" w:rsidP="00C77091">
      <w:pPr>
        <w:shd w:val="clear" w:color="auto" w:fill="FFFFFF"/>
        <w:tabs>
          <w:tab w:val="left" w:pos="992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  <w:r w:rsidR="00C5460E">
        <w:rPr>
          <w:rFonts w:ascii="Arial" w:hAnsi="Arial" w:cs="Arial"/>
        </w:rPr>
        <w:t xml:space="preserve"> </w:t>
      </w:r>
    </w:p>
    <w:p w:rsidR="007E3B41" w:rsidRPr="00175763" w:rsidRDefault="00D277C1" w:rsidP="00C77091">
      <w:pPr>
        <w:shd w:val="clear" w:color="auto" w:fill="FFFFFF"/>
        <w:tabs>
          <w:tab w:val="left" w:pos="992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С.В. Лучкин</w:t>
      </w:r>
    </w:p>
    <w:p w:rsidR="00933D51" w:rsidRDefault="00933D51" w:rsidP="00D55E4B">
      <w:pPr>
        <w:shd w:val="clear" w:color="auto" w:fill="FFFFFF"/>
        <w:tabs>
          <w:tab w:val="left" w:pos="9922"/>
        </w:tabs>
        <w:rPr>
          <w:rFonts w:ascii="Courier New" w:hAnsi="Courier New" w:cs="Courier New"/>
          <w:sz w:val="22"/>
          <w:szCs w:val="22"/>
        </w:rPr>
      </w:pPr>
    </w:p>
    <w:p w:rsidR="00933D51" w:rsidRDefault="00933D51" w:rsidP="000F671F">
      <w:pPr>
        <w:shd w:val="clear" w:color="auto" w:fill="FFFFFF"/>
        <w:tabs>
          <w:tab w:val="left" w:pos="9922"/>
        </w:tabs>
        <w:jc w:val="right"/>
        <w:rPr>
          <w:rFonts w:ascii="Courier New" w:hAnsi="Courier New" w:cs="Courier New"/>
          <w:sz w:val="22"/>
          <w:szCs w:val="22"/>
        </w:rPr>
      </w:pP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Приложение к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Постановлению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 w:rsidRPr="007072BB"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администрации Солонецкого</w:t>
      </w:r>
    </w:p>
    <w:p w:rsidR="006A54F6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 w:rsidRPr="007072BB"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муниципального образования</w:t>
      </w:r>
    </w:p>
    <w:p w:rsidR="006A54F6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 xml:space="preserve">от 15.06.2026г. № 52 </w:t>
      </w:r>
    </w:p>
    <w:p w:rsidR="006A54F6" w:rsidRPr="006027BA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 xml:space="preserve">                                     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 w:rsidRPr="007072BB"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Утверждено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 w:rsidRPr="007072BB"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Постановлением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 w:rsidRPr="007072BB"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администрации Солонецкого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 w:rsidRPr="007072BB"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>муниципального образования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color w:val="000000"/>
          <w:spacing w:val="-8"/>
          <w:sz w:val="22"/>
          <w:szCs w:val="22"/>
        </w:rPr>
      </w:pPr>
      <w:r>
        <w:rPr>
          <w:rFonts w:ascii="Courier New" w:eastAsia="Calibri" w:hAnsi="Courier New" w:cs="Courier New"/>
          <w:color w:val="000000"/>
          <w:spacing w:val="-8"/>
          <w:sz w:val="22"/>
          <w:szCs w:val="22"/>
        </w:rPr>
        <w:t xml:space="preserve">от 28.11.2023 № 115 </w:t>
      </w:r>
    </w:p>
    <w:p w:rsidR="006A54F6" w:rsidRPr="007072BB" w:rsidRDefault="006A54F6" w:rsidP="006A54F6">
      <w:pPr>
        <w:shd w:val="clear" w:color="auto" w:fill="FFFFFF"/>
        <w:ind w:right="43"/>
        <w:jc w:val="right"/>
        <w:rPr>
          <w:rFonts w:ascii="Courier New" w:eastAsia="Calibri" w:hAnsi="Courier New" w:cs="Courier New"/>
          <w:b/>
          <w:color w:val="000000"/>
          <w:spacing w:val="-8"/>
          <w:sz w:val="22"/>
          <w:szCs w:val="22"/>
        </w:rPr>
      </w:pPr>
    </w:p>
    <w:p w:rsidR="003D7A5C" w:rsidRPr="003D7A5C" w:rsidRDefault="003D7A5C" w:rsidP="003D7A5C">
      <w:pPr>
        <w:shd w:val="clear" w:color="auto" w:fill="FFFFFF"/>
        <w:ind w:right="-1"/>
        <w:jc w:val="center"/>
        <w:rPr>
          <w:rFonts w:ascii="Arial" w:hAnsi="Arial" w:cs="Arial"/>
          <w:b/>
          <w:color w:val="000000"/>
          <w:spacing w:val="-2"/>
          <w:sz w:val="28"/>
          <w:szCs w:val="28"/>
        </w:rPr>
      </w:pPr>
      <w:r w:rsidRPr="003D7A5C">
        <w:rPr>
          <w:rFonts w:ascii="Arial" w:hAnsi="Arial" w:cs="Arial"/>
          <w:b/>
          <w:color w:val="000000"/>
          <w:spacing w:val="-2"/>
          <w:sz w:val="28"/>
          <w:szCs w:val="28"/>
        </w:rPr>
        <w:t>Положение об оплате труда работников, замещающих должности, не являющиеся должностями муниципальной службы, и вспомогательного персонала администрации Солонецкого муниципального образования</w:t>
      </w:r>
      <w:r w:rsidRPr="003D7A5C">
        <w:rPr>
          <w:b/>
          <w:color w:val="000000"/>
          <w:spacing w:val="-2"/>
        </w:rPr>
        <w:t xml:space="preserve"> </w:t>
      </w:r>
    </w:p>
    <w:p w:rsidR="003D7A5C" w:rsidRPr="003D7A5C" w:rsidRDefault="003D7A5C" w:rsidP="003D7A5C">
      <w:pPr>
        <w:suppressAutoHyphens/>
        <w:ind w:right="-1"/>
        <w:jc w:val="center"/>
        <w:rPr>
          <w:b/>
        </w:rPr>
      </w:pPr>
    </w:p>
    <w:p w:rsidR="003D7A5C" w:rsidRPr="003D7A5C" w:rsidRDefault="003D7A5C" w:rsidP="003D7A5C">
      <w:pPr>
        <w:suppressAutoHyphens/>
        <w:ind w:right="-1"/>
        <w:jc w:val="center"/>
        <w:rPr>
          <w:rFonts w:ascii="Arial" w:hAnsi="Arial" w:cs="Arial"/>
          <w:b/>
        </w:rPr>
      </w:pPr>
      <w:r w:rsidRPr="003D7A5C">
        <w:rPr>
          <w:rFonts w:ascii="Arial" w:hAnsi="Arial" w:cs="Arial"/>
          <w:b/>
        </w:rPr>
        <w:t>Глава 1. Общие положения</w:t>
      </w:r>
    </w:p>
    <w:p w:rsidR="003D7A5C" w:rsidRPr="003D7A5C" w:rsidRDefault="003D7A5C" w:rsidP="003D7A5C">
      <w:pPr>
        <w:suppressAutoHyphens/>
        <w:ind w:right="-1"/>
        <w:jc w:val="center"/>
        <w:rPr>
          <w:rFonts w:ascii="Arial" w:hAnsi="Arial" w:cs="Arial"/>
          <w:b/>
        </w:rPr>
      </w:pP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1. Настоящее Положение разработано 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Федерации».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2.</w:t>
      </w:r>
      <w:r w:rsidRPr="003D7A5C">
        <w:rPr>
          <w:rFonts w:ascii="Arial" w:hAnsi="Arial" w:cs="Arial"/>
          <w:sz w:val="20"/>
        </w:rPr>
        <w:t xml:space="preserve"> </w:t>
      </w:r>
      <w:r w:rsidRPr="003D7A5C">
        <w:rPr>
          <w:rFonts w:ascii="Arial" w:hAnsi="Arial" w:cs="Arial"/>
        </w:rPr>
        <w:t>Настоящее Положение устанавливает условия оплаты труда работников, замещающих должности, не являющиеся должностями муниципальной службы (далее - служащие), и вспомогательного персонала (далее - вспомогательный персонал) администрации Солонецкого муниципального образования (далее – администрация).</w:t>
      </w:r>
    </w:p>
    <w:p w:rsidR="003D7A5C" w:rsidRPr="003D7A5C" w:rsidRDefault="003D7A5C" w:rsidP="003D7A5C">
      <w:pPr>
        <w:shd w:val="clear" w:color="auto" w:fill="FFFFFF"/>
        <w:ind w:right="-1"/>
        <w:rPr>
          <w:rFonts w:ascii="Arial" w:hAnsi="Arial" w:cs="Arial"/>
          <w:color w:val="000000"/>
          <w:spacing w:val="-1"/>
        </w:rPr>
      </w:pPr>
    </w:p>
    <w:p w:rsidR="003D7A5C" w:rsidRPr="003D7A5C" w:rsidRDefault="003D7A5C" w:rsidP="003D7A5C">
      <w:pPr>
        <w:tabs>
          <w:tab w:val="left" w:pos="1080"/>
        </w:tabs>
        <w:ind w:right="-143" w:firstLine="567"/>
        <w:jc w:val="center"/>
        <w:rPr>
          <w:rFonts w:ascii="Arial" w:hAnsi="Arial" w:cs="Arial"/>
          <w:b/>
        </w:rPr>
      </w:pPr>
      <w:r w:rsidRPr="003D7A5C">
        <w:rPr>
          <w:rFonts w:ascii="Arial" w:hAnsi="Arial" w:cs="Arial"/>
          <w:b/>
        </w:rPr>
        <w:t>Глава 2. Оплата труда служащих администрации</w:t>
      </w:r>
    </w:p>
    <w:p w:rsidR="003D7A5C" w:rsidRPr="003D7A5C" w:rsidRDefault="003D7A5C" w:rsidP="003D7A5C">
      <w:pPr>
        <w:tabs>
          <w:tab w:val="left" w:pos="1080"/>
        </w:tabs>
        <w:ind w:right="-143" w:firstLine="567"/>
        <w:jc w:val="both"/>
        <w:rPr>
          <w:rFonts w:ascii="Arial" w:hAnsi="Arial" w:cs="Arial"/>
          <w:b/>
        </w:rPr>
      </w:pP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  <w:color w:val="FF0000"/>
        </w:rPr>
      </w:pPr>
      <w:r w:rsidRPr="003D7A5C">
        <w:rPr>
          <w:rFonts w:ascii="Arial" w:hAnsi="Arial" w:cs="Arial"/>
        </w:rPr>
        <w:t>3. Норматив формирования расходов на оплату труда служащих определяется из расчета</w:t>
      </w:r>
      <w:r w:rsidRPr="003D7A5C">
        <w:rPr>
          <w:rFonts w:ascii="Arial" w:hAnsi="Arial" w:cs="Arial"/>
          <w:color w:val="FF0000"/>
        </w:rPr>
        <w:t xml:space="preserve"> </w:t>
      </w:r>
      <w:r w:rsidRPr="003D7A5C">
        <w:rPr>
          <w:rFonts w:ascii="Arial" w:hAnsi="Arial" w:cs="Arial"/>
        </w:rPr>
        <w:t>43</w:t>
      </w:r>
      <w:r w:rsidRPr="003D7A5C">
        <w:rPr>
          <w:rFonts w:ascii="Arial" w:hAnsi="Arial" w:cs="Arial"/>
          <w:color w:val="FF0000"/>
        </w:rPr>
        <w:t xml:space="preserve"> </w:t>
      </w:r>
      <w:r w:rsidRPr="003D7A5C">
        <w:rPr>
          <w:rFonts w:ascii="Arial" w:hAnsi="Arial" w:cs="Arial"/>
        </w:rPr>
        <w:t>должностных окладов в год. Фонд оплаты труда служащего формируется с учетом районного коэффициента и процентной надбавки к заработной плате за работу в южных районах Иркутской области в соответствии с действующими федеральными законами, и иными нормативными правовыми актами Российской Федерации и Иркутской области.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4. Оплата труда служащих администрации состоит из месячного должностного оклада (далее – должностной оклад), а также следующих дополнительных выплат: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а) ежемесячного денежного поощрения;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б) ежемесячной надбавки за сложность, напряженность и высокие достижения в труде;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  <w:color w:val="FF0000"/>
        </w:rPr>
      </w:pPr>
      <w:r w:rsidRPr="003D7A5C">
        <w:rPr>
          <w:rFonts w:ascii="Arial" w:hAnsi="Arial" w:cs="Arial"/>
        </w:rPr>
        <w:t>в) ежемесячной надбавки к должностному окладу за выслугу лет;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г) премий по результатам работы;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д) единовременной выплаты при предоставлении ежегодного оплачиваемого отпуска;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ж) материальной помощи;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lastRenderedPageBreak/>
        <w:t>з) иных выплат, предусмотренных федеральными законами и иными правовыми актами Российской Федерации и Иркутской области.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5. К заработной плате служащего устанавливается районный коэффициент 1.3 и процентная 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6. Должностные оклады служащих устанавливаются в соответствии с замещаемой должностью в следующих размерах:</w:t>
      </w:r>
    </w:p>
    <w:p w:rsidR="003D7A5C" w:rsidRPr="003D7A5C" w:rsidRDefault="003D7A5C" w:rsidP="003D7A5C">
      <w:pPr>
        <w:ind w:right="-143" w:firstLine="709"/>
        <w:jc w:val="both"/>
        <w:rPr>
          <w:rFonts w:ascii="Arial" w:hAnsi="Arial" w:cs="Arial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993"/>
        <w:gridCol w:w="5845"/>
        <w:gridCol w:w="2660"/>
      </w:tblGrid>
      <w:tr w:rsidR="003D7A5C" w:rsidRPr="003D7A5C" w:rsidTr="00D40A55">
        <w:tc>
          <w:tcPr>
            <w:tcW w:w="993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5845" w:type="dxa"/>
          </w:tcPr>
          <w:p w:rsidR="003D7A5C" w:rsidRPr="003D7A5C" w:rsidRDefault="003D7A5C" w:rsidP="003D7A5C">
            <w:pPr>
              <w:ind w:right="-143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Наименование должности</w:t>
            </w:r>
          </w:p>
        </w:tc>
        <w:tc>
          <w:tcPr>
            <w:tcW w:w="2660" w:type="dxa"/>
          </w:tcPr>
          <w:p w:rsidR="003D7A5C" w:rsidRPr="003D7A5C" w:rsidRDefault="003D7A5C" w:rsidP="003D7A5C">
            <w:pPr>
              <w:tabs>
                <w:tab w:val="left" w:pos="108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Размеры окладов (в руб.)</w:t>
            </w:r>
          </w:p>
        </w:tc>
      </w:tr>
      <w:tr w:rsidR="003D7A5C" w:rsidRPr="003D7A5C" w:rsidTr="00D40A55">
        <w:tc>
          <w:tcPr>
            <w:tcW w:w="993" w:type="dxa"/>
          </w:tcPr>
          <w:p w:rsidR="003D7A5C" w:rsidRPr="003D7A5C" w:rsidRDefault="003D7A5C" w:rsidP="003D7A5C">
            <w:pPr>
              <w:ind w:right="-143" w:firstLine="34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5845" w:type="dxa"/>
          </w:tcPr>
          <w:p w:rsidR="003D7A5C" w:rsidRPr="003D7A5C" w:rsidRDefault="003D7A5C" w:rsidP="003D7A5C">
            <w:pPr>
              <w:tabs>
                <w:tab w:val="left" w:pos="1080"/>
              </w:tabs>
              <w:ind w:left="33" w:right="-143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Главный бухгалтер</w:t>
            </w:r>
          </w:p>
        </w:tc>
        <w:tc>
          <w:tcPr>
            <w:tcW w:w="2660" w:type="dxa"/>
          </w:tcPr>
          <w:p w:rsidR="003D7A5C" w:rsidRPr="003D7A5C" w:rsidRDefault="003D7A5C" w:rsidP="003D7A5C">
            <w:pPr>
              <w:ind w:right="-14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11 167,0</w:t>
            </w:r>
          </w:p>
        </w:tc>
      </w:tr>
      <w:tr w:rsidR="003D7A5C" w:rsidRPr="003D7A5C" w:rsidTr="00D40A55">
        <w:tc>
          <w:tcPr>
            <w:tcW w:w="993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5845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34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Секретарь руководителя</w:t>
            </w:r>
          </w:p>
        </w:tc>
        <w:tc>
          <w:tcPr>
            <w:tcW w:w="2660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9 209,0</w:t>
            </w:r>
          </w:p>
        </w:tc>
      </w:tr>
      <w:tr w:rsidR="003D7A5C" w:rsidRPr="003D7A5C" w:rsidTr="00D40A55">
        <w:tc>
          <w:tcPr>
            <w:tcW w:w="993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3D7A5C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5845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34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 xml:space="preserve">Инспектор по первичному воинскому учету </w:t>
            </w:r>
          </w:p>
        </w:tc>
        <w:tc>
          <w:tcPr>
            <w:tcW w:w="2660" w:type="dxa"/>
          </w:tcPr>
          <w:p w:rsidR="003D7A5C" w:rsidRPr="003D7A5C" w:rsidRDefault="003D7A5C" w:rsidP="003D7A5C">
            <w:pPr>
              <w:tabs>
                <w:tab w:val="left" w:pos="1080"/>
              </w:tabs>
              <w:ind w:right="-14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9 050,0</w:t>
            </w:r>
          </w:p>
        </w:tc>
      </w:tr>
    </w:tbl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</w:p>
    <w:p w:rsidR="003D7A5C" w:rsidRPr="003D7A5C" w:rsidRDefault="003D7A5C" w:rsidP="003D7A5C">
      <w:pPr>
        <w:shd w:val="clear" w:color="auto" w:fill="FFFFFF"/>
        <w:ind w:left="10" w:right="19" w:hanging="10"/>
        <w:jc w:val="both"/>
        <w:rPr>
          <w:rFonts w:ascii="Arial" w:eastAsia="Calibri" w:hAnsi="Arial" w:cs="Arial"/>
        </w:rPr>
      </w:pPr>
      <w:r w:rsidRPr="003D7A5C">
        <w:rPr>
          <w:rFonts w:ascii="Arial" w:eastAsia="Calibri" w:hAnsi="Arial" w:cs="Arial"/>
        </w:rPr>
        <w:t xml:space="preserve">  </w:t>
      </w:r>
      <w:r w:rsidRPr="003D7A5C">
        <w:rPr>
          <w:rFonts w:ascii="Arial" w:eastAsia="Calibri" w:hAnsi="Arial" w:cs="Arial"/>
          <w:color w:val="000000"/>
          <w:spacing w:val="-11"/>
        </w:rPr>
        <w:t xml:space="preserve">           6а.  К должностным окладам служащих, осуществляющих кадровые и финансово-экономические функции, учитывая характер работы, связанной с высокой нагрузкой и повышенной ответственностью за обеспечение финансирования государственных учреждений, применяются коэффициенты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27"/>
      </w:tblGrid>
      <w:tr w:rsidR="003D7A5C" w:rsidRPr="003D7A5C" w:rsidTr="00D40A5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D7A5C">
              <w:rPr>
                <w:rFonts w:ascii="Arial" w:eastAsia="Calibri" w:hAnsi="Arial" w:cs="Arial"/>
                <w:lang w:eastAsia="en-US"/>
              </w:rPr>
              <w:t>Наименование должности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D7A5C">
              <w:rPr>
                <w:rFonts w:ascii="Arial" w:eastAsia="Calibri" w:hAnsi="Arial" w:cs="Arial"/>
                <w:lang w:eastAsia="en-US"/>
              </w:rPr>
              <w:t>Размер повышающего коэффициента</w:t>
            </w:r>
          </w:p>
        </w:tc>
      </w:tr>
      <w:tr w:rsidR="003D7A5C" w:rsidRPr="003D7A5C" w:rsidTr="00D40A5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D7A5C">
              <w:rPr>
                <w:rFonts w:ascii="Arial" w:eastAsia="Calibri" w:hAnsi="Arial" w:cs="Arial"/>
                <w:lang w:eastAsia="en-US"/>
              </w:rPr>
              <w:t>Главный бухгалтер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3D7A5C">
              <w:rPr>
                <w:rFonts w:ascii="Arial" w:eastAsia="Calibri" w:hAnsi="Arial" w:cs="Arial"/>
                <w:lang w:eastAsia="en-US"/>
              </w:rPr>
              <w:t>до 1,2</w:t>
            </w:r>
          </w:p>
        </w:tc>
      </w:tr>
    </w:tbl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Наименования должностей являются обобщающими, в штатном расписании допускается их конкретизация через указание на выполняемые функции.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7. Индексация (повышение) размеров должностных окладов служащих осуществляется в соответствии с постановлением администрации.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8. Служащему устанавливается ежемесячное денежное поощрение в размере от 1 до 1,3 должностного оклада.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9. Ежемесячная процентная надбавка за сложность, напряженность и высокие достижения в труде (далее – надбавка) выплачивается за качественное, оперативное выполнение объема работ. Надбавка устанавливается в размере от 65 до 80 процентов должностного оклада служащего и выплачивается пропорционально отработанному времени.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10. Ежемесячные и иные дополнительные выплаты начисляются на должностной оклад предусмотренный пунктом 7 настоящего Положения.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11. Премии выплачиваются по результатам работы за месяц, квартал, год, с учетом личного вклада служащего в выполнении соответствующих задач, проявления инициативы и оперативности при условии: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1) профессионального, компетентного, своевременного и качественного выполнения обязанностей;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2) соблюдения трудовой дисциплины.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Премия максимальным размером не ограничивается, размер премии определяется правовым актом работодателя.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12. Служащим при предоставлении ежегодного оплачиваемого отпуска выплачивается единовременная выплата в размере одного ежемесячного денежного содержания   с учетом районного коэффициента и процентной надбавки к заработной плате за работу в южных районах Иркутской области.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 xml:space="preserve"> Право на получение единовременной выплаты к отпуску наступает с момента возникновения трудовых отношений.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При разделении ежегодного оплачиваемого отпуска служащего в установленном порядке на части, единовременная выплата выплачивается один раз в любой из периодов ухода в ежегодный оплачиваемый отпуск, о чем указывается в письменном. Единовременная выплата в сроки, не совпадающие с предоставлением ежегодного оплачиваемого отпуска, производится на основании письменного заявления служащего.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lastRenderedPageBreak/>
        <w:t>Служащим, уволенным в течение календарного года (не отработавшим полного календарного года), и не использовавшим ежегодный оплачиваемый отпуск, единовременная выплата производится пропорционального числу полных отработанных календарных месяцев в рабочем году.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Единовременная выплата служащим выплачивается на основании правового акта работодателя.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13. В календарном году служащему может быть оказана материальная помощь на основании решения комиссии по выплате материальной помощи при предоставлении письменного заявления и подтверждающих документов на общую сумму, не превышающую 15 тысяч рублей: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а) необходимость в лечении или восстановлении здоровья в связи с болезнью, операцией, травмой, аварией (медицинское обследование, возмещения стоимости лекарств);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б) в связи с причинением материального ущерба в результате стихийных бедствий, пожара, квартирной кражи, грабежа, иного противоправного посягательства на жизнь, здоровье, имущество.</w:t>
      </w:r>
    </w:p>
    <w:p w:rsidR="003D7A5C" w:rsidRPr="003D7A5C" w:rsidRDefault="003D7A5C" w:rsidP="003D7A5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14. Служащему выплачивается материальная помощь в размере двух должностных окладов в следующих случаях: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а) мужчинам и женщинам к 50-летнему юбилею;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б) мужчинам и женщинам к 55-летнему юбилею;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в) мужчинам и женщинам к 60-летнему юбилею;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г) мужчинам и женщинам каждые последующие пять лет после достижения пенсионного возраста;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д) рождения ребенка;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е) регистрации брака;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 xml:space="preserve"> 15. В случае экономии фонда оплаты труда в декабре текущего календарного года вспомогательному персоналу может предоставляться материальная помощь пропорционально отработанному времени в календарном году в размере не более десяти минимальных размеров оплаты труда, действующих на день выплаты.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16. Кроме материальной помощи, предусмотренной пунктами 13 и 14 настоящего Положения, служащим предоставляется материальная помощь на организацию похорон родственников (мужа, жены, родителей, детей), а также родственникам на организацию похорон бывших работников администрации, ее структурных подразделений, ушедших на заслуженный отдых, - в сумме 5 тысяч рублей.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В случае смерти служащего материальная помощь на организацию похорон предоставляется одному из членов его семьи в размере 25 тысяч рублей.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Для оказания материальной помощи, предусмотренную настоящим пунктом, в кадровую службу предоставляются: заявление служащего (члена семьи) и копия свидетельства о смерти.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17. Выплата материальной помощи, предусмотренной пунктом 15 настоящего Положения, устанавливается распоряжением администрации. В остальных случаях выплата материальной помощи устанавливается правовым актом работодателя.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18. Выплата ежемесячной надбавки за выслугу лет служащему производится дифференцированно в зависимости от стажа работы в администрации, дающего право на получение этой надбавки, в следующих размерах: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</w:p>
    <w:tbl>
      <w:tblPr>
        <w:tblStyle w:val="a6"/>
        <w:tblW w:w="0" w:type="auto"/>
        <w:tblInd w:w="534" w:type="dxa"/>
        <w:tblLook w:val="01E0" w:firstRow="1" w:lastRow="1" w:firstColumn="1" w:lastColumn="1" w:noHBand="0" w:noVBand="0"/>
      </w:tblPr>
      <w:tblGrid>
        <w:gridCol w:w="4942"/>
        <w:gridCol w:w="4238"/>
      </w:tblGrid>
      <w:tr w:rsidR="003D7A5C" w:rsidRPr="003D7A5C" w:rsidTr="00D40A55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Стаж работы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Размер</w:t>
            </w:r>
          </w:p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(в процентах к окладу)</w:t>
            </w:r>
          </w:p>
        </w:tc>
      </w:tr>
      <w:tr w:rsidR="003D7A5C" w:rsidRPr="003D7A5C" w:rsidTr="00D40A55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от 1 года до 5 лет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3D7A5C" w:rsidRPr="003D7A5C" w:rsidTr="00D40A55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от 5 лет до 10 лет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</w:tr>
      <w:tr w:rsidR="003D7A5C" w:rsidRPr="003D7A5C" w:rsidTr="00D40A55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свыше 10 лет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5C" w:rsidRPr="003D7A5C" w:rsidRDefault="003D7A5C" w:rsidP="003D7A5C">
            <w:pPr>
              <w:tabs>
                <w:tab w:val="left" w:pos="1080"/>
              </w:tabs>
              <w:ind w:right="-143" w:firstLine="56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</w:tr>
    </w:tbl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 xml:space="preserve">В стаж работы служащего, дающего право на установление ежемесячной надбавки за выслугу лет, засчитываются периоды работы (службы) на предприятиях, </w:t>
      </w:r>
      <w:r w:rsidRPr="003D7A5C">
        <w:rPr>
          <w:rFonts w:ascii="Arial" w:hAnsi="Arial" w:cs="Arial"/>
        </w:rPr>
        <w:lastRenderedPageBreak/>
        <w:t>в учреждениях и организациях, опыт и знание работы в которых необходимы для выполнения должностных обязанностей по замещаемой должности.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Рассмотрение вопроса о зачете в стаж иных периодов трудовой деятельности осуществляется по заявлению служащего на основании сведений о трудовой деятельности, трудовом стаже, содержащихся в трудовой книжке и иных документах, подтверждающих соответствующие периоды работы. Копии документов прилагаются к заявлению. Заявление направляется в Комиссию по установлению стажа (далее – Комиссия), созданную в администрации. На основании протокола Комиссии оформляется правовой акт работодателя об установлении стажа и размере надбавки. Ответственность за своевременный пересмотр размера ежемесячной надбавки за выслугу лет возлагается на кадровую службу работодателя.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Ежемесячная надбавка за выслугу лет начисляется на должностной оклад и выплачивается ежемесячно одновременно с заработной платой с момента возникновения права на назначение или изменение размера этой надбавки. При увольнении служащего ежемесячная надбавка за выслугу лет начисляется пропорционально отработанному времени, и ее выплата производится при окончательном расчете.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19. Служащим, занятым на работах с вредными условиями труда, устанавливается доплата на основании аттестации рабочих мест. Размер доплаты определяется правовым актом работодателя.</w:t>
      </w:r>
    </w:p>
    <w:p w:rsidR="003D7A5C" w:rsidRPr="003D7A5C" w:rsidRDefault="003D7A5C" w:rsidP="003D7A5C">
      <w:pPr>
        <w:suppressAutoHyphens/>
        <w:ind w:right="-1"/>
        <w:jc w:val="center"/>
        <w:rPr>
          <w:rFonts w:ascii="Arial" w:hAnsi="Arial" w:cs="Arial"/>
          <w:b/>
        </w:rPr>
      </w:pPr>
    </w:p>
    <w:p w:rsidR="003D7A5C" w:rsidRPr="003D7A5C" w:rsidRDefault="003D7A5C" w:rsidP="003D7A5C">
      <w:pPr>
        <w:suppressAutoHyphens/>
        <w:ind w:right="-1"/>
        <w:jc w:val="center"/>
        <w:rPr>
          <w:rFonts w:ascii="Arial" w:hAnsi="Arial" w:cs="Arial"/>
          <w:b/>
        </w:rPr>
      </w:pPr>
      <w:r w:rsidRPr="003D7A5C">
        <w:rPr>
          <w:rFonts w:ascii="Arial" w:hAnsi="Arial" w:cs="Arial"/>
          <w:b/>
        </w:rPr>
        <w:t>Глава 3. Оплата труда вспомогательного персонала администрации</w:t>
      </w:r>
    </w:p>
    <w:p w:rsidR="003D7A5C" w:rsidRPr="003D7A5C" w:rsidRDefault="003D7A5C" w:rsidP="003D7A5C">
      <w:pPr>
        <w:suppressAutoHyphens/>
        <w:ind w:right="-1"/>
        <w:jc w:val="center"/>
        <w:rPr>
          <w:rFonts w:ascii="Arial" w:hAnsi="Arial" w:cs="Arial"/>
        </w:rPr>
      </w:pP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  <w:spacing w:val="-1"/>
        </w:rPr>
        <w:t>20.</w:t>
      </w:r>
      <w:r w:rsidRPr="003D7A5C">
        <w:rPr>
          <w:rFonts w:ascii="Arial" w:hAnsi="Arial" w:cs="Arial"/>
        </w:rPr>
        <w:t xml:space="preserve"> Норматив формирования расходов на оплату труда вспомогательного персонала определяется из расчета 41 должностных окладов в год. Фонд оплаты труда вспомогательного персонала формируется с учетом районного коэффициента и процентной надбавки к заработной плате за работу в южных районах Иркутской области в соответствии с действующими федеральными законами, и иными нормативными правовыми актами Российской Федерации и Иркутской области.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21. Оплата труда вспомогательного персонала состоит из должностного оклада, а также следующих дополнительных выплат: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а) ежемесячного денежного поощрения;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б) ежемесячной надбавки за сложность, напряженность и высокие достижения в труде;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в) единовременной выплаты при предоставлении ежегодного оплачиваемого отпуска один раз в год;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г) материальной помощи;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д) премий по результатам работы;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е) иных выплат, предусмотренных федеральными законами и иными правовыми актами Российской Федерации и Иркутской области.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22. К заработной плате вспомогательного персонала устанавливается районный коэффициент 1.3 и процентная 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23. Размеры должностных окладов вспомогательного персонала устанавливаются в следующих размерах:</w:t>
      </w:r>
    </w:p>
    <w:p w:rsidR="003D7A5C" w:rsidRPr="003D7A5C" w:rsidRDefault="003D7A5C" w:rsidP="003D7A5C">
      <w:pPr>
        <w:shd w:val="clear" w:color="auto" w:fill="FFFFFF"/>
        <w:ind w:right="-426"/>
        <w:rPr>
          <w:color w:val="000000"/>
          <w:spacing w:val="-2"/>
        </w:rPr>
      </w:pPr>
    </w:p>
    <w:tbl>
      <w:tblPr>
        <w:tblW w:w="933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4954"/>
        <w:gridCol w:w="3430"/>
      </w:tblGrid>
      <w:tr w:rsidR="003D7A5C" w:rsidRPr="003D7A5C" w:rsidTr="00D40A55">
        <w:trPr>
          <w:cantSplit/>
          <w:trHeight w:val="21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A5C" w:rsidRPr="003D7A5C" w:rsidRDefault="003D7A5C" w:rsidP="003D7A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  <w:lang w:eastAsia="en-US"/>
              </w:rPr>
              <w:t>Наименование профессий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  <w:lang w:eastAsia="en-US"/>
              </w:rPr>
              <w:t>Размеры должностных окладов (в руб.)</w:t>
            </w:r>
          </w:p>
        </w:tc>
      </w:tr>
      <w:tr w:rsidR="003D7A5C" w:rsidRPr="003D7A5C" w:rsidTr="00D40A55">
        <w:trPr>
          <w:cantSplit/>
          <w:trHeight w:val="21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both"/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  <w:t>Уборщица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27 093,00</w:t>
            </w:r>
          </w:p>
        </w:tc>
      </w:tr>
      <w:tr w:rsidR="003D7A5C" w:rsidRPr="003D7A5C" w:rsidTr="00D40A55">
        <w:trPr>
          <w:cantSplit/>
          <w:trHeight w:val="21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both"/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jc w:val="center"/>
              <w:rPr>
                <w:sz w:val="22"/>
                <w:szCs w:val="22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27 093,00</w:t>
            </w:r>
          </w:p>
        </w:tc>
      </w:tr>
      <w:tr w:rsidR="003D7A5C" w:rsidRPr="003D7A5C" w:rsidTr="00D40A55">
        <w:trPr>
          <w:cantSplit/>
          <w:trHeight w:val="21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both"/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A5C" w:rsidRPr="003D7A5C" w:rsidRDefault="003D7A5C" w:rsidP="003D7A5C">
            <w:pPr>
              <w:spacing w:line="276" w:lineRule="auto"/>
              <w:jc w:val="center"/>
              <w:rPr>
                <w:rFonts w:ascii="Courier New" w:hAnsi="Courier New" w:cs="Courier New"/>
                <w:spacing w:val="-2"/>
                <w:sz w:val="22"/>
                <w:szCs w:val="22"/>
                <w:lang w:eastAsia="en-US"/>
              </w:rPr>
            </w:pPr>
            <w:r w:rsidRPr="003D7A5C">
              <w:rPr>
                <w:rFonts w:ascii="Courier New" w:hAnsi="Courier New" w:cs="Courier New"/>
                <w:sz w:val="22"/>
                <w:szCs w:val="22"/>
              </w:rPr>
              <w:t>9 050,00</w:t>
            </w:r>
          </w:p>
        </w:tc>
      </w:tr>
    </w:tbl>
    <w:p w:rsidR="003D7A5C" w:rsidRPr="003D7A5C" w:rsidRDefault="003D7A5C" w:rsidP="003D7A5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pacing w:val="-4"/>
        </w:rPr>
      </w:pPr>
    </w:p>
    <w:p w:rsidR="003D7A5C" w:rsidRPr="003D7A5C" w:rsidRDefault="003D7A5C" w:rsidP="003D7A5C">
      <w:pPr>
        <w:suppressAutoHyphens/>
        <w:ind w:firstLine="709"/>
        <w:contextualSpacing/>
        <w:jc w:val="both"/>
        <w:rPr>
          <w:rFonts w:ascii="Arial" w:eastAsia="Calibri" w:hAnsi="Arial" w:cs="Arial"/>
          <w:color w:val="000000"/>
          <w:spacing w:val="-4"/>
        </w:rPr>
      </w:pPr>
      <w:r w:rsidRPr="003D7A5C">
        <w:rPr>
          <w:rFonts w:ascii="Arial" w:eastAsia="Calibri" w:hAnsi="Arial" w:cs="Arial"/>
          <w:color w:val="000000"/>
          <w:spacing w:val="-4"/>
        </w:rPr>
        <w:lastRenderedPageBreak/>
        <w:t xml:space="preserve">К должностному окладу водителя автотранспорта администрации </w:t>
      </w:r>
      <w:r w:rsidRPr="003D7A5C">
        <w:rPr>
          <w:rFonts w:ascii="Arial" w:eastAsia="Calibri" w:hAnsi="Arial" w:cs="Arial"/>
          <w:color w:val="000000"/>
          <w:spacing w:val="-3"/>
        </w:rPr>
        <w:t>Солонецкого</w:t>
      </w:r>
      <w:r w:rsidRPr="003D7A5C">
        <w:rPr>
          <w:rFonts w:ascii="Arial" w:eastAsia="Calibri" w:hAnsi="Arial" w:cs="Arial"/>
          <w:color w:val="000000"/>
          <w:spacing w:val="-4"/>
        </w:rPr>
        <w:t xml:space="preserve"> муниципального образования</w:t>
      </w:r>
      <w:r w:rsidRPr="003D7A5C">
        <w:rPr>
          <w:rFonts w:ascii="Arial" w:eastAsia="Calibri" w:hAnsi="Arial" w:cs="Arial"/>
          <w:color w:val="000000"/>
          <w:spacing w:val="-3"/>
        </w:rPr>
        <w:t>, применяется повышающий коэффициент в размере до «1.4» ввиду характера работы, связанной с риском и повышенной ответ</w:t>
      </w:r>
      <w:r w:rsidRPr="003D7A5C">
        <w:rPr>
          <w:rFonts w:ascii="Arial" w:eastAsia="Calibri" w:hAnsi="Arial" w:cs="Arial"/>
          <w:color w:val="000000"/>
          <w:spacing w:val="-4"/>
        </w:rPr>
        <w:t>ственностью за жизнь и здоровье людей.</w:t>
      </w:r>
    </w:p>
    <w:p w:rsidR="003D7A5C" w:rsidRPr="003D7A5C" w:rsidRDefault="003D7A5C" w:rsidP="003D7A5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A5C" w:rsidRPr="003D7A5C" w:rsidRDefault="003D7A5C" w:rsidP="003D7A5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Примечание: наименования профессий являются обобщающими, в штатном расписании допускается их конкретизация через указание на выполняемые функции.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24. Индексация (повышение) размеров должностных окладов вспомогательного персонала осуществляется в соответствии с постановлением администрации.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 xml:space="preserve">24.1 </w:t>
      </w:r>
      <w:proofErr w:type="gramStart"/>
      <w:r w:rsidRPr="003D7A5C">
        <w:rPr>
          <w:rFonts w:ascii="Arial" w:hAnsi="Arial" w:cs="Arial"/>
        </w:rPr>
        <w:t>В</w:t>
      </w:r>
      <w:proofErr w:type="gramEnd"/>
      <w:r w:rsidRPr="003D7A5C">
        <w:rPr>
          <w:rFonts w:ascii="Arial" w:hAnsi="Arial" w:cs="Arial"/>
        </w:rPr>
        <w:t xml:space="preserve"> случае, если оплата труда вспомогательного персонала из расчета за полностью отработанный месяц без учета районного коэффициента и процентной надбавки за работу в южных районах Иркутской области окажется меньше величины минимального размера оплаты труда (федерального или регионального) производится доплата к начисленной заработной плате до величины минимального размера оплаты труда.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25. Вспомогательному персоналу устанавливается ежемесячное денежное поощрение в размере 1 должностного оклада.</w:t>
      </w:r>
    </w:p>
    <w:p w:rsidR="003D7A5C" w:rsidRPr="003D7A5C" w:rsidRDefault="003D7A5C" w:rsidP="003D7A5C">
      <w:pPr>
        <w:tabs>
          <w:tab w:val="left" w:pos="1080"/>
        </w:tabs>
        <w:ind w:right="-143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26. Ежемесячная процентная надбавка за сложность, напряженность и высокие достижения в труде (далее – надбавка) выплачивается за качественное, оперативное выполнение объема работ. Надбавка устанавливается в размере до 100 процентов должностного оклада и выплачивается пропорционально отработанному времени.</w:t>
      </w:r>
    </w:p>
    <w:p w:rsidR="003D7A5C" w:rsidRPr="003D7A5C" w:rsidRDefault="003D7A5C" w:rsidP="003D7A5C">
      <w:pPr>
        <w:suppressAutoHyphens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 xml:space="preserve">27. К должностному окладу кочегаров применяется процентная надбавка за вредные условия труда в размере 4% к должностному окладу, на основании результатов проведения специальной оценки условий труда.  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28. Вспомогательному персоналу выплачивается премия по результатам работы за месяц, квартал, год. Премии по результатам работы выплачиваются пропорционально отработанному времени с учетом личного вклада вспомогательного персонала в выполнение соответствующих задач, проявления инициативы и оперативности при условии: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1) профессионального, компетентного, своевременного и качественного выполнения обязанностей;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2) соблюдения трудовой дисциплины.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За выполнение заданий особой важности и сложности выплачивается единовременная премия.</w:t>
      </w:r>
    </w:p>
    <w:p w:rsidR="003D7A5C" w:rsidRPr="003D7A5C" w:rsidRDefault="003D7A5C" w:rsidP="003D7A5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Премия максимальным размером не ограничивается, размер премии определяется правовым актом работодателя.</w:t>
      </w:r>
    </w:p>
    <w:p w:rsidR="003D7A5C" w:rsidRPr="003D7A5C" w:rsidRDefault="003D7A5C" w:rsidP="003D7A5C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3D7A5C">
        <w:rPr>
          <w:rFonts w:ascii="Arial" w:hAnsi="Arial" w:cs="Arial"/>
        </w:rPr>
        <w:t>29. Вспомогательному персоналу при предоставлении ежегодного оплачиваемого отпуска выплачивается единовременная выплата в размере 1 должностного оклада, с учетом районного коэффициента и процентной надбавки к заработной плате за работу в южных районах Иркутской области.</w:t>
      </w:r>
    </w:p>
    <w:p w:rsidR="003D7A5C" w:rsidRPr="003D7A5C" w:rsidRDefault="003D7A5C" w:rsidP="003D7A5C">
      <w:pPr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Право на получение единовременной выплаты к отпуску возникает с момента возникновения трудовых отношений.</w:t>
      </w:r>
    </w:p>
    <w:p w:rsidR="003D7A5C" w:rsidRPr="003D7A5C" w:rsidRDefault="003D7A5C" w:rsidP="003D7A5C">
      <w:pPr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При разделении ежегодного оплачиваемого отпуска вспомогательного персонала в установленном порядке на части, единовременная выплата выплачивается один раз в любой из периодов ухода в ежегодный оплачиваемый отпуск, о чем указывается в письменном заявлении о предоставлении ежегодного оплачиваемого отпуска. Единовременная выплата в сроки, не совпадающие с предоставлением ежегодного оплачиваемого отпуска, производится на основании письменного заявления вспомогательного персонала.</w:t>
      </w:r>
    </w:p>
    <w:p w:rsidR="003D7A5C" w:rsidRPr="003D7A5C" w:rsidRDefault="003D7A5C" w:rsidP="003D7A5C">
      <w:pPr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Вспомогательному персоналу, уволенному в течение календарного года (не отработавшим полного календарного года), и не использовавшим ежегодный оплачиваемый отпуск, единовременная выплата производится пропорционального числу полных отработанных календарных месяцев в рабочем году.</w:t>
      </w:r>
    </w:p>
    <w:p w:rsidR="003D7A5C" w:rsidRPr="003D7A5C" w:rsidRDefault="003D7A5C" w:rsidP="003D7A5C">
      <w:pPr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lastRenderedPageBreak/>
        <w:t>Единовременная выплата вспомогательному персоналу выплачивается на основании правового акта работодателя.</w:t>
      </w:r>
    </w:p>
    <w:p w:rsidR="003D7A5C" w:rsidRPr="003D7A5C" w:rsidRDefault="003D7A5C" w:rsidP="003D7A5C">
      <w:pPr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30. Вспомогательному персоналу выплачивается материальная помощь. Право на получение материальной помощи возникает у вспомогательного персонала со дня вступления в силу трудового договора, заключенного с ним.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31. В календарном году вспомогательному персоналу может быть оказана материальная помощь на основании решения комиссии по выплате материальной помощи при предоставлении письменного заявления и подтверждающих документов на общую сумму, не превышающую 15 тысяч рублей: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а) необходимость в лечении или восстановлении здоровья в связи с болезнью, операцией, травмой, аварией (медицинское обследование, возмещения стоимости лекарств, медицинских услуг);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б) в связи с причинением материального ущерба в результате стихийных бедствий, пожара, квартирной кражи, грабежа, иного противоправного посягательства на жизнь, здоровье, имущество.</w:t>
      </w:r>
    </w:p>
    <w:p w:rsidR="003D7A5C" w:rsidRPr="003D7A5C" w:rsidRDefault="003D7A5C" w:rsidP="003D7A5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32. Вспомогательному персоналу выплачивается материальная помощь в размере двух должностных окладов в следующих случаях: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а) мужчинам и женщинам к 50-летнему юбилею;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б) мужчинам и женщинам к 55-летнему юбилею;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в) мужчинам и женщинам к 60-летнему юбилею;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г) мужчинам и женщинам каждые последующие пять лет после достижения пенсионного возраста;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д) рождения ребенка;</w:t>
      </w:r>
    </w:p>
    <w:p w:rsidR="003D7A5C" w:rsidRPr="003D7A5C" w:rsidRDefault="003D7A5C" w:rsidP="003D7A5C">
      <w:pPr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е) регистрации брака;</w:t>
      </w:r>
    </w:p>
    <w:p w:rsidR="003D7A5C" w:rsidRPr="003D7A5C" w:rsidRDefault="003D7A5C" w:rsidP="003D7A5C">
      <w:pPr>
        <w:ind w:right="-1"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33. В случае экономии фонда оплаты труда в декабре текущего календарного года вспомогательному персоналу может быть предоставлена материальная помощь пропорционально отработанному времени в календарном году в размере не более десяти минимальных размеров оплаты труда, действующих на день выплаты.</w:t>
      </w:r>
    </w:p>
    <w:p w:rsidR="003D7A5C" w:rsidRPr="003D7A5C" w:rsidRDefault="003D7A5C" w:rsidP="003D7A5C">
      <w:pPr>
        <w:tabs>
          <w:tab w:val="left" w:pos="9922"/>
        </w:tabs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 xml:space="preserve">34. Кроме материальной помощи, предусмотренной пунктами 13 и 14 настоящего Положения, вспомогательному персоналу предоставляется материальная помощь на организацию похорон родственников (мужа, жены, родителей, детей), а также родственникам на организацию похорон бывших работников администрации, ушедших на заслуженный отдых - в сумме 5 тысяч рублей. </w:t>
      </w:r>
    </w:p>
    <w:p w:rsidR="003D7A5C" w:rsidRPr="003D7A5C" w:rsidRDefault="003D7A5C" w:rsidP="003D7A5C">
      <w:pPr>
        <w:tabs>
          <w:tab w:val="left" w:pos="9922"/>
        </w:tabs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В случае смерти работника вспомогательного персонала материальная помощь на организацию похорон предоставляется одному из членов его семьи в размере 25 тысяч рублей.</w:t>
      </w:r>
    </w:p>
    <w:p w:rsidR="003D7A5C" w:rsidRPr="003D7A5C" w:rsidRDefault="003D7A5C" w:rsidP="003D7A5C">
      <w:pPr>
        <w:tabs>
          <w:tab w:val="left" w:pos="9922"/>
        </w:tabs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Для оказания материальной помощи, предусмотренной настоящим пунктом, в кадровую службу предоставляются: заявление работника вспомогательного персонала (члена семьи) и копия свидетельства о смерти.</w:t>
      </w:r>
    </w:p>
    <w:p w:rsidR="003D7A5C" w:rsidRPr="003D7A5C" w:rsidRDefault="003D7A5C" w:rsidP="003D7A5C">
      <w:pPr>
        <w:tabs>
          <w:tab w:val="left" w:pos="9922"/>
        </w:tabs>
        <w:ind w:firstLine="709"/>
        <w:jc w:val="both"/>
        <w:rPr>
          <w:rFonts w:ascii="Arial" w:hAnsi="Arial" w:cs="Arial"/>
        </w:rPr>
      </w:pPr>
      <w:r w:rsidRPr="003D7A5C">
        <w:rPr>
          <w:rFonts w:ascii="Arial" w:hAnsi="Arial" w:cs="Arial"/>
        </w:rPr>
        <w:t>35. Выплата материальной помощи, предусмотренной пунктом 31 настоящего Положения, устанавливается распоряжением администрации. В остальных случаях выплата материальной помощи устанавливается правовым актом работодателя.</w:t>
      </w:r>
    </w:p>
    <w:p w:rsidR="000F671F" w:rsidRDefault="000F671F" w:rsidP="003D7A5C">
      <w:pPr>
        <w:shd w:val="clear" w:color="auto" w:fill="FFFFFF"/>
        <w:ind w:right="43"/>
        <w:jc w:val="center"/>
        <w:rPr>
          <w:rFonts w:ascii="Arial" w:hAnsi="Arial" w:cs="Arial"/>
        </w:rPr>
      </w:pPr>
    </w:p>
    <w:sectPr w:rsidR="000F671F" w:rsidSect="00711A3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36446"/>
    <w:multiLevelType w:val="singleLevel"/>
    <w:tmpl w:val="2F40205E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4CC27AC"/>
    <w:multiLevelType w:val="hybridMultilevel"/>
    <w:tmpl w:val="A4108F70"/>
    <w:lvl w:ilvl="0" w:tplc="DFF43E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C07046"/>
    <w:multiLevelType w:val="hybridMultilevel"/>
    <w:tmpl w:val="F34C72AE"/>
    <w:lvl w:ilvl="0" w:tplc="50D67AB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4343BA"/>
    <w:multiLevelType w:val="hybridMultilevel"/>
    <w:tmpl w:val="8F08B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25C3E"/>
    <w:multiLevelType w:val="multilevel"/>
    <w:tmpl w:val="FF2A945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642B2469"/>
    <w:multiLevelType w:val="hybridMultilevel"/>
    <w:tmpl w:val="EFBA39A2"/>
    <w:lvl w:ilvl="0" w:tplc="108C504C">
      <w:start w:val="1"/>
      <w:numFmt w:val="decimal"/>
      <w:lvlText w:val="%1."/>
      <w:lvlJc w:val="left"/>
      <w:pPr>
        <w:ind w:left="1560" w:hanging="102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EA"/>
    <w:rsid w:val="00013EB5"/>
    <w:rsid w:val="00023372"/>
    <w:rsid w:val="0002657B"/>
    <w:rsid w:val="00061832"/>
    <w:rsid w:val="00070CA7"/>
    <w:rsid w:val="0007119E"/>
    <w:rsid w:val="00074401"/>
    <w:rsid w:val="00092ED8"/>
    <w:rsid w:val="000C16EE"/>
    <w:rsid w:val="000C68CE"/>
    <w:rsid w:val="000F671F"/>
    <w:rsid w:val="00113026"/>
    <w:rsid w:val="00130E11"/>
    <w:rsid w:val="001673EC"/>
    <w:rsid w:val="00175763"/>
    <w:rsid w:val="00181AF2"/>
    <w:rsid w:val="0019362F"/>
    <w:rsid w:val="001C0DB0"/>
    <w:rsid w:val="00213AFB"/>
    <w:rsid w:val="00214044"/>
    <w:rsid w:val="002328AB"/>
    <w:rsid w:val="0023661E"/>
    <w:rsid w:val="00253812"/>
    <w:rsid w:val="00256708"/>
    <w:rsid w:val="002600D1"/>
    <w:rsid w:val="002622D5"/>
    <w:rsid w:val="00270932"/>
    <w:rsid w:val="002B1C6D"/>
    <w:rsid w:val="002C59A5"/>
    <w:rsid w:val="00341DC7"/>
    <w:rsid w:val="00344937"/>
    <w:rsid w:val="00353096"/>
    <w:rsid w:val="00356A04"/>
    <w:rsid w:val="00357FF0"/>
    <w:rsid w:val="00372785"/>
    <w:rsid w:val="00375C00"/>
    <w:rsid w:val="00385DD9"/>
    <w:rsid w:val="0038611D"/>
    <w:rsid w:val="003A14F1"/>
    <w:rsid w:val="003B7B25"/>
    <w:rsid w:val="003C3ABA"/>
    <w:rsid w:val="003C662D"/>
    <w:rsid w:val="003D7A5C"/>
    <w:rsid w:val="003F3EF0"/>
    <w:rsid w:val="00400938"/>
    <w:rsid w:val="004074A2"/>
    <w:rsid w:val="00410396"/>
    <w:rsid w:val="0048031F"/>
    <w:rsid w:val="00493CFD"/>
    <w:rsid w:val="004A094E"/>
    <w:rsid w:val="004B3B71"/>
    <w:rsid w:val="004C1479"/>
    <w:rsid w:val="00501525"/>
    <w:rsid w:val="00537064"/>
    <w:rsid w:val="0056451E"/>
    <w:rsid w:val="00577FC2"/>
    <w:rsid w:val="005F556F"/>
    <w:rsid w:val="00613E78"/>
    <w:rsid w:val="00643141"/>
    <w:rsid w:val="006566A9"/>
    <w:rsid w:val="00662E72"/>
    <w:rsid w:val="00666F3F"/>
    <w:rsid w:val="00680DA6"/>
    <w:rsid w:val="00682EEC"/>
    <w:rsid w:val="006A1EF3"/>
    <w:rsid w:val="006A54F6"/>
    <w:rsid w:val="006A5C18"/>
    <w:rsid w:val="006B711C"/>
    <w:rsid w:val="006C173C"/>
    <w:rsid w:val="006F3758"/>
    <w:rsid w:val="006F3B11"/>
    <w:rsid w:val="00710783"/>
    <w:rsid w:val="00711A3C"/>
    <w:rsid w:val="00750466"/>
    <w:rsid w:val="007507CD"/>
    <w:rsid w:val="00751597"/>
    <w:rsid w:val="00785A2E"/>
    <w:rsid w:val="00786FFF"/>
    <w:rsid w:val="007A4579"/>
    <w:rsid w:val="007B61F0"/>
    <w:rsid w:val="007E3309"/>
    <w:rsid w:val="007E3B41"/>
    <w:rsid w:val="007E7C3E"/>
    <w:rsid w:val="007F3B70"/>
    <w:rsid w:val="008276EA"/>
    <w:rsid w:val="00831293"/>
    <w:rsid w:val="008430A6"/>
    <w:rsid w:val="00843714"/>
    <w:rsid w:val="008452BE"/>
    <w:rsid w:val="00845DFC"/>
    <w:rsid w:val="00846D6E"/>
    <w:rsid w:val="008B1FBD"/>
    <w:rsid w:val="008E6383"/>
    <w:rsid w:val="008F5174"/>
    <w:rsid w:val="00933D51"/>
    <w:rsid w:val="00937E7D"/>
    <w:rsid w:val="00950AB0"/>
    <w:rsid w:val="00975F5A"/>
    <w:rsid w:val="009825ED"/>
    <w:rsid w:val="009B2B0E"/>
    <w:rsid w:val="009B2D1C"/>
    <w:rsid w:val="00A021E9"/>
    <w:rsid w:val="00A10805"/>
    <w:rsid w:val="00A111A9"/>
    <w:rsid w:val="00A2453D"/>
    <w:rsid w:val="00A3242D"/>
    <w:rsid w:val="00A55174"/>
    <w:rsid w:val="00A556B3"/>
    <w:rsid w:val="00A755EB"/>
    <w:rsid w:val="00A923A9"/>
    <w:rsid w:val="00AA1462"/>
    <w:rsid w:val="00B25CEA"/>
    <w:rsid w:val="00B35ACC"/>
    <w:rsid w:val="00B37CD4"/>
    <w:rsid w:val="00B40FCA"/>
    <w:rsid w:val="00B42A1F"/>
    <w:rsid w:val="00B800DC"/>
    <w:rsid w:val="00B93D61"/>
    <w:rsid w:val="00B96369"/>
    <w:rsid w:val="00BB1528"/>
    <w:rsid w:val="00BC1D7B"/>
    <w:rsid w:val="00BF2083"/>
    <w:rsid w:val="00BF4183"/>
    <w:rsid w:val="00BF7BA7"/>
    <w:rsid w:val="00C0011C"/>
    <w:rsid w:val="00C0186E"/>
    <w:rsid w:val="00C15F0B"/>
    <w:rsid w:val="00C5460E"/>
    <w:rsid w:val="00C618A7"/>
    <w:rsid w:val="00C748D7"/>
    <w:rsid w:val="00C77091"/>
    <w:rsid w:val="00CA23FD"/>
    <w:rsid w:val="00D009C5"/>
    <w:rsid w:val="00D1478C"/>
    <w:rsid w:val="00D277C1"/>
    <w:rsid w:val="00D33CA5"/>
    <w:rsid w:val="00D41161"/>
    <w:rsid w:val="00D54216"/>
    <w:rsid w:val="00D54CB9"/>
    <w:rsid w:val="00D55E4B"/>
    <w:rsid w:val="00D63DBC"/>
    <w:rsid w:val="00D82545"/>
    <w:rsid w:val="00DC0985"/>
    <w:rsid w:val="00DC2818"/>
    <w:rsid w:val="00DE0185"/>
    <w:rsid w:val="00E16482"/>
    <w:rsid w:val="00E21F81"/>
    <w:rsid w:val="00E34D61"/>
    <w:rsid w:val="00E51346"/>
    <w:rsid w:val="00E67AC0"/>
    <w:rsid w:val="00E8227C"/>
    <w:rsid w:val="00EC3490"/>
    <w:rsid w:val="00F0115C"/>
    <w:rsid w:val="00F1009E"/>
    <w:rsid w:val="00F35D74"/>
    <w:rsid w:val="00F40A34"/>
    <w:rsid w:val="00F62955"/>
    <w:rsid w:val="00F72AE8"/>
    <w:rsid w:val="00F849B3"/>
    <w:rsid w:val="00F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EAA8"/>
  <w15:docId w15:val="{722C1903-FF04-4D37-ADC5-8B957CD1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091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4">
    <w:name w:val="Subtitle"/>
    <w:basedOn w:val="a"/>
    <w:link w:val="a5"/>
    <w:uiPriority w:val="99"/>
    <w:qFormat/>
    <w:rsid w:val="00C77091"/>
    <w:pPr>
      <w:spacing w:after="60"/>
      <w:ind w:right="6095"/>
      <w:jc w:val="center"/>
    </w:pPr>
    <w:rPr>
      <w:rFonts w:ascii="Arial" w:hAnsi="Arial"/>
      <w:szCs w:val="20"/>
    </w:rPr>
  </w:style>
  <w:style w:type="character" w:customStyle="1" w:styleId="a5">
    <w:name w:val="Подзаголовок Знак"/>
    <w:basedOn w:val="a0"/>
    <w:link w:val="a4"/>
    <w:uiPriority w:val="99"/>
    <w:rsid w:val="00C7709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C770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rsid w:val="00C77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09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01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1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A923A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solonc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9FEB-8E6E-488F-8ADB-E4945F0F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SOLONCIADMPC</cp:lastModifiedBy>
  <cp:revision>50</cp:revision>
  <cp:lastPrinted>2026-06-22T08:34:00Z</cp:lastPrinted>
  <dcterms:created xsi:type="dcterms:W3CDTF">2022-02-09T08:54:00Z</dcterms:created>
  <dcterms:modified xsi:type="dcterms:W3CDTF">2026-06-22T08:35:00Z</dcterms:modified>
</cp:coreProperties>
</file>