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39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</w:tblGrid>
      <w:tr w:rsidR="006617BF" w:rsidRPr="009D790E" w:rsidTr="00144B58">
        <w:trPr>
          <w:trHeight w:val="822"/>
        </w:trPr>
        <w:tc>
          <w:tcPr>
            <w:tcW w:w="4943" w:type="dxa"/>
          </w:tcPr>
          <w:p w:rsidR="006617BF" w:rsidRPr="009D790E" w:rsidRDefault="006617BF" w:rsidP="00144B58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144B58">
        <w:trPr>
          <w:trHeight w:val="210"/>
        </w:trPr>
        <w:tc>
          <w:tcPr>
            <w:tcW w:w="5540" w:type="dxa"/>
          </w:tcPr>
          <w:p w:rsidR="00380572" w:rsidRPr="00750212" w:rsidRDefault="00380572" w:rsidP="00144B58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144B5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CF74A1">
              <w:rPr>
                <w:rFonts w:ascii="Times New Roman" w:hAnsi="Times New Roman" w:cs="Times New Roman"/>
                <w:b/>
                <w:sz w:val="32"/>
                <w:szCs w:val="32"/>
              </w:rPr>
              <w:t>08    20 июня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AF6F09" w:rsidTr="000B3652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</w:tcBorders>
          </w:tcPr>
          <w:p w:rsidR="00C972EF" w:rsidRPr="00CF74A1" w:rsidRDefault="00C972EF" w:rsidP="00C972EF">
            <w:pPr>
              <w:tabs>
                <w:tab w:val="left" w:pos="7200"/>
              </w:tabs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3"/>
              <w:gridCol w:w="534"/>
              <w:gridCol w:w="5398"/>
            </w:tblGrid>
            <w:tr w:rsidR="00144B58" w:rsidRPr="00CF74A1" w:rsidTr="000B3652">
              <w:tc>
                <w:tcPr>
                  <w:tcW w:w="4853" w:type="dxa"/>
                </w:tcPr>
                <w:p w:rsidR="00144B58" w:rsidRPr="00CF74A1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932" w:type="dxa"/>
                  <w:gridSpan w:val="2"/>
                </w:tcPr>
                <w:p w:rsidR="00144B58" w:rsidRPr="00CF74A1" w:rsidRDefault="00144B58" w:rsidP="00144B58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55418" w:rsidRPr="000B3652" w:rsidTr="009F1A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546"/>
              </w:trPr>
              <w:tc>
                <w:tcPr>
                  <w:tcW w:w="5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74A1" w:rsidRPr="000B3652" w:rsidRDefault="00CF74A1" w:rsidP="00CF74A1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ИЗВЕЩЕНИЕ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: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Администрация Солонецкого муниципального образования-администрация сельского поселения на основании постановления администрации Солонецкого муниципального образования от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18.06.2025 г. № 67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проводит открытый аукцион по продаже права на заключение договора купли- продажи  земельного участка расположенного по адресу: Иркутская область, муниципальный район Нижнеудинский, АКХ «Присаянье», с кадастровым номером 38:11:150203:307, площадью 4390203кв.м. вид разрешенного использования – для производства сельскохозяйственной продукции, начальная цена предмета аукциона 269997,48(двести шестьдесят девять тысяч девятьсот девяносто семь рублей 48 копеек)., шаг аукциона – 8099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руб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92 коп., размер задатка-  269997 руб.48 коп..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Место, дата, время проведения аукциона (дата и время начала приема предложений от участников аукциона): электронная площадка ООО «РТС-тендер (адрес сайта: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www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rts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tender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 июля 2025 г. в 10:00 часов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и время окончания подачи (приема) заявок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11 июля 2025 г. в 17 час. 00 мин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., дата определения участников: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14 июля 2025 г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Извещение о проведении аукциона, форма заявки и проект договора купли-продажи земельного участка размещены на официальном сайте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torgi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gov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</w:p>
                <w:p w:rsidR="007E0098" w:rsidRPr="000B3652" w:rsidRDefault="007E0098" w:rsidP="00543CDE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9F1AF1" w:rsidRPr="000B3652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F74A1" w:rsidRPr="000B3652" w:rsidRDefault="00CF74A1" w:rsidP="00CF74A1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ИЗВЕЩЕНИ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Е: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Администрация Солонецкого муниципального образования-администрация сельского поселения на основании постановления администрации Солонецкого муниципального образования от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14.03.2025 г. № 32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проводит открытый аукцион по продаже права на заключение договора купли- продажи  земельного участка расположенного по адресу: Иркутская область, муниципальный район Нижнеудинский, АКХ «Присаянье», с кадастровым номером 38:11:150205:360, площадью 67440кв.м. вид разрешенного использования – для производства сельскохозяйственной продукции, начальная цена предмета аукциона 4147 руб. 56  копеек, шаг аукциона – 125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руб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00 коп., размер задатка-  4147 руб. 56  копеек.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Место, дата, время проведения аукциона (дата и время начала приема предложений от участников аукциона): электронная площадка ООО «РТС-тендер (адрес сайта: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www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rts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tender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19 июля 2025 г. в 10 час. 00 мин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и время окончания подачи (приема) заявок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12 июля 2025 г. в 17 час. 00 мин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., дата определения участников: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14 июля 2025 г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Извещение о проведении аукциона, форма заявки и проект договора купли-продажи земельного участка размещены на официальном сайте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torgi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gov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</w:p>
                <w:p w:rsidR="009F1AF1" w:rsidRPr="000B3652" w:rsidRDefault="009F1AF1" w:rsidP="009F1AF1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E47EE" w:rsidRPr="000B3652" w:rsidRDefault="00FE47EE" w:rsidP="00FE47E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03.06.2025г. № 64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2025 - 2027 ГОДЫ»</w:t>
                  </w:r>
                </w:p>
                <w:p w:rsidR="00510E12" w:rsidRPr="00510E12" w:rsidRDefault="00510E12" w:rsidP="00510E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100,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510E12" w:rsidRPr="00510E12" w:rsidRDefault="00510E12" w:rsidP="00510E1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0B365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100, изложив ее в новой редакции (прилагается).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7" w:tgtFrame="_blank" w:history="1">
                    <w:r w:rsidRPr="00510E12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510E12" w:rsidRPr="00510E12" w:rsidRDefault="00510E12" w:rsidP="00510E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510E12" w:rsidRPr="00510E12" w:rsidRDefault="00510E12" w:rsidP="00510E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510E12" w:rsidRPr="00510E12" w:rsidRDefault="00510E12" w:rsidP="00510E1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муниципального образования</w:t>
                  </w:r>
                </w:p>
                <w:p w:rsidR="00510E12" w:rsidRPr="000B3652" w:rsidRDefault="00510E12" w:rsidP="00510E1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510E12" w:rsidRPr="00510E12" w:rsidRDefault="00510E12" w:rsidP="00510E12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0B3652" w:rsidRDefault="00510E12" w:rsidP="00030A0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510E12" w:rsidRPr="000B3652" w:rsidRDefault="00510E12" w:rsidP="00510E1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10E12" w:rsidRPr="00510E12" w:rsidRDefault="00510E12" w:rsidP="00510E1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03.06.2025г. № 65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«РАЗВИТИЕ КУЛЬТУРЫ И СПОРТА В СОЛОНЕЦКОМ МУНИЦИПАЛЬНОМ ОБРАЗОВАНИИ НА 2025 - 2027 ГОДЫ»</w:t>
                  </w:r>
                </w:p>
                <w:p w:rsidR="00510E12" w:rsidRPr="00510E12" w:rsidRDefault="00510E12" w:rsidP="00510E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97,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510E12" w:rsidRPr="00510E12" w:rsidRDefault="00510E12" w:rsidP="00510E1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510E12" w:rsidRPr="00510E12" w:rsidRDefault="00510E12" w:rsidP="00510E12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97, изложив ее в новой редакции (прилагается).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8" w:tgtFrame="_blank" w:history="1">
                    <w:r w:rsidRPr="00510E12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510E12" w:rsidRPr="00510E12" w:rsidRDefault="00510E12" w:rsidP="00510E12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510E12" w:rsidRPr="00510E12" w:rsidRDefault="00510E12" w:rsidP="00510E1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510E12" w:rsidRPr="00510E12" w:rsidRDefault="00510E12" w:rsidP="00510E1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510E12" w:rsidRPr="00510E12" w:rsidRDefault="00510E12" w:rsidP="00510E12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510E12" w:rsidRPr="00510E12" w:rsidRDefault="00510E12" w:rsidP="00510E1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510E12" w:rsidRPr="000B3652" w:rsidRDefault="00510E12" w:rsidP="00510E1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510E12" w:rsidRPr="000B365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510E12" w:rsidRPr="000B365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0B3652" w:rsidRPr="00510E12" w:rsidRDefault="000B3652" w:rsidP="00510E1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18.06.2025 г. № 67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 xml:space="preserve">РОССИЙСКАЯ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ФЕДЕРАЦИЯ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  <w:t>Об организации и проведении торгов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  <w:t xml:space="preserve">по продаже 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  <w:t>права на заключение договора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  <w:t>аренды земельного участка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  <w:t xml:space="preserve">расположенного по адресу: Иркутская область, Нижнеудинский район, </w:t>
                  </w:r>
                </w:p>
                <w:p w:rsidR="00510E12" w:rsidRPr="00510E12" w:rsidRDefault="00510E12" w:rsidP="00510E1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АКХ «Присаянье»</w:t>
                  </w:r>
                </w:p>
                <w:p w:rsidR="00510E12" w:rsidRPr="00510E12" w:rsidRDefault="00510E12" w:rsidP="00510E12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Р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уководствуясь статьями 39.11, 39.12, 39.13 Земельного кодекса РФ, Федеральным законом от 25.10.2001 г. № 137-ФЗ «О введении в действие Земельного кодекса Российской Федерации», руководствуясь статьями</w:t>
                  </w:r>
                  <w:r w:rsidRPr="00510E12">
                    <w:rPr>
                      <w:rFonts w:ascii="Times New Roman" w:eastAsia="Times New Roman" w:hAnsi="Times New Roman" w:cs="Times New Roman"/>
                      <w:color w:val="FF0000"/>
                      <w:sz w:val="14"/>
                      <w:szCs w:val="14"/>
                      <w:lang w:val="x-none"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47 Устава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Солонецкого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муниципального образования, администрация Солонецкого муниципального образования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- администрация сельского поселения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>ПОСТАНОВЛЯЕТ:</w:t>
                  </w:r>
                </w:p>
                <w:p w:rsidR="00510E12" w:rsidRPr="00510E12" w:rsidRDefault="00510E12" w:rsidP="00510E1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 xml:space="preserve">  1.  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Администрации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Солонецкого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муниципального образования – администрации сельского поселения организовать и провести торги в форме открытого аукциона по продаже права на заключение договора аренды земельного участка, расположенного по адресу: </w:t>
                  </w:r>
                </w:p>
                <w:p w:rsidR="00510E12" w:rsidRPr="00510E12" w:rsidRDefault="00510E12" w:rsidP="00510E12">
                  <w:pPr>
                    <w:ind w:left="283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</w:p>
                <w:p w:rsidR="00510E12" w:rsidRPr="00510E12" w:rsidRDefault="00510E12" w:rsidP="00510E12">
                  <w:pPr>
                    <w:ind w:left="832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Лот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2: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1.1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Российская Федерация, Иркутская область, Нижнеудинский район, АКХ «Присаянье», с кадастровым номером </w:t>
                  </w:r>
                  <w:r w:rsidRPr="00510E12">
                    <w:rPr>
                      <w:rFonts w:ascii="Times New Roman" w:eastAsia="Times New Roman" w:hAnsi="Times New Roman" w:cs="Times New Roman"/>
                      <w:color w:val="252625"/>
                      <w:sz w:val="14"/>
                      <w:szCs w:val="14"/>
                      <w:shd w:val="clear" w:color="auto" w:fill="FFFFFF"/>
                      <w:lang w:val="x-none" w:eastAsia="x-none"/>
                    </w:rPr>
                    <w:t>38:11:150206:186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площадью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173334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кв.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м., вид разрешенного использования – для производства сельскохозяйственной продукции.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Форма проведения торгов – открытый аукцион в электронной форме по продаже права на заключение договора аренды земельного участка. 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1.2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Для проведения аукциона назначить комиссию в составе: председателя комиссии – главы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Солонецкого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муниципального образования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Лучкина С.В.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секретаря – секретаря руководителя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Рубан Л.Г.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, ведущего специалиста Х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удоноговой Т.П.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специалиста 1кат.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Киреевой Т.Ю.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1.3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начальный размер годовой арендной платы по лоту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2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10660 (Десять тысяч шестьсот шестьдесят рублей 4 копеек).</w:t>
                  </w:r>
                </w:p>
                <w:p w:rsidR="00510E12" w:rsidRPr="00510E12" w:rsidRDefault="00510E12" w:rsidP="00510E1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1.4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величину шага аукциона по лоту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2 в размере 3 % от начального размера годовой арендной платы - в сумме 319,8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0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руб. (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Триста девятнадцать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рублей 8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0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копеек).</w:t>
                  </w:r>
                </w:p>
                <w:p w:rsidR="00510E12" w:rsidRPr="000B3652" w:rsidRDefault="00510E12" w:rsidP="000B365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lastRenderedPageBreak/>
                    <w:t xml:space="preserve">1.5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задаток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по лоту №2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в размере 100% от начального размера годовой арендной платы по лоту 1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10660 (Десять тысяч шестьсот шестьдесят рублей 04 копеек)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.</w:t>
                  </w:r>
                </w:p>
                <w:p w:rsidR="000B3652" w:rsidRPr="00510E12" w:rsidRDefault="000B3652" w:rsidP="000B365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</w:p>
                <w:p w:rsidR="00510E12" w:rsidRPr="00510E12" w:rsidRDefault="00510E12" w:rsidP="00510E12">
                  <w:pPr>
                    <w:spacing w:after="12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 xml:space="preserve">      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Лот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3: 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2.1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Российская Федерация, Иркутская область, Нижнеудинский район, АКХ «Присаянье», с кадастровым номером 38:11:150203:307, площадью 4390203 </w:t>
                  </w:r>
                  <w:proofErr w:type="spellStart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кв.м</w:t>
                  </w:r>
                  <w:proofErr w:type="spellEnd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., вид разрешенного использования – для производства сельскохозяйственной продукции.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Форма проведения торгов – открытый аукцион в электронной форме по продаже права на заключение договора аренды земельного участка. 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2.2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Для проведения аукциона назначить комиссию в составе: председателя комиссии – главы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Солонецкого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муниципального образования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Лучкина С.В.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секретаря – секретаря руководителя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Рубан Л.Г.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, ведущего специалиста Х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удоноговой Т.П.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специалиста 1кат.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Киреевой Т.Ю.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2.3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начальный размер годовой арендной платы по лоту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№3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269997,48(двести шестьдесят девять тысяч девятьсот девяносто семь рублей 48 копеек).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2.4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величину шага аукциона по лоту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3 в размере 3 % от начального размера годовой арендной платы -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8099 </w:t>
                  </w:r>
                  <w:proofErr w:type="spellStart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руб</w:t>
                  </w:r>
                  <w:proofErr w:type="spellEnd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92 коп. (Восемь тысяч девяносто девять рублей 92 копейки)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.</w:t>
                  </w:r>
                </w:p>
                <w:p w:rsidR="00510E12" w:rsidRPr="00510E12" w:rsidRDefault="00510E12" w:rsidP="000B365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2.5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задаток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по лоту №3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в размере 100% от начального размера годовой арендной платы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269997,48(двести шестьдесят девять тысяч девятьсот девяносто семь рублей 48 копеек).</w:t>
                  </w:r>
                </w:p>
                <w:p w:rsidR="00510E12" w:rsidRPr="00510E12" w:rsidRDefault="00510E12" w:rsidP="00510E12">
                  <w:pPr>
                    <w:spacing w:after="12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 xml:space="preserve">       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Лот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4: 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3.1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Российская Федерация, Иркутская область, Нижнеудинский район, АКХ «Присаянье», с кадастровым номером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38:11:150205:362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площадью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208 474 </w:t>
                  </w:r>
                  <w:proofErr w:type="spellStart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кв.м</w:t>
                  </w:r>
                  <w:proofErr w:type="spellEnd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., вид разрешенного использования – для производства сельскохозяйственной продукции.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Форма проведения торгов – открытый аукцион в электронной форме по продаже права на заключение договора аренды земельного участка. 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3.2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Для проведения аукциона назначить комиссию в составе: председателя комиссии – главы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Солонецкого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муниципального образования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Лучкина С.В.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секретаря – секретаря руководителя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Рубан Л.Г.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, ведущего специалиста Х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удоноговой Т.П.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специалиста 1кат.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Киреевой Т.Ю.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3.3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начальный размер годовой арендной платы по лоту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№4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12821.15 (двенадцать тысяч восемь сот двадцать один рубль 15 копеек).</w:t>
                  </w:r>
                </w:p>
                <w:p w:rsidR="00510E12" w:rsidRPr="00510E12" w:rsidRDefault="00510E12" w:rsidP="00510E1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3.4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величину шага аукциона по лоту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№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4 в размере 3 % от начального размера годовой арендной платы -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384 </w:t>
                  </w:r>
                  <w:proofErr w:type="spellStart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руб</w:t>
                  </w:r>
                  <w:proofErr w:type="spellEnd"/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9263 коп. (Триста восемьдесят четыре рубля 63 копейки)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.</w:t>
                  </w:r>
                </w:p>
                <w:p w:rsidR="00510E12" w:rsidRPr="00510E12" w:rsidRDefault="00510E12" w:rsidP="000B3652">
                  <w:pPr>
                    <w:spacing w:after="120"/>
                    <w:ind w:left="28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 3.5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Установить задаток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по лоту №4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в размере 100% от начального размера годовой арендной платы в сумме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12821.15 (двенадцать тысяч восемь сот двадцать один рубль 15 копеек).</w:t>
                  </w:r>
                </w:p>
                <w:p w:rsidR="00510E12" w:rsidRPr="00510E12" w:rsidRDefault="00510E12" w:rsidP="00510E12">
                  <w:pPr>
                    <w:spacing w:after="12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>4.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Победителем аукциона признать лицо, предложившее наивысший размер годовой арендной платы.</w:t>
                  </w:r>
                </w:p>
                <w:p w:rsidR="00510E12" w:rsidRPr="00510E12" w:rsidRDefault="00510E12" w:rsidP="00510E12">
                  <w:pPr>
                    <w:spacing w:after="12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>5.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>Договор аренды земельного участка подлежит заключению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      </w:r>
                </w:p>
                <w:p w:rsidR="00510E12" w:rsidRPr="00510E12" w:rsidRDefault="00510E12" w:rsidP="00510E12">
                  <w:pPr>
                    <w:spacing w:after="12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>6.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Информацию о проведении аукциона подготовить и опубликовать на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   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сайте </w:t>
                  </w:r>
                  <w:hyperlink r:id="rId9" w:history="1"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en-US" w:eastAsia="x-none"/>
                      </w:rPr>
                      <w:t>www</w:t>
                    </w:r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x-none" w:eastAsia="x-none"/>
                      </w:rPr>
                      <w:t>.</w:t>
                    </w:r>
                    <w:proofErr w:type="spellStart"/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en-US" w:eastAsia="x-none"/>
                      </w:rPr>
                      <w:t>torgi</w:t>
                    </w:r>
                    <w:proofErr w:type="spellEnd"/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x-none" w:eastAsia="x-none"/>
                      </w:rPr>
                      <w:t>.</w:t>
                    </w:r>
                    <w:proofErr w:type="spellStart"/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en-US" w:eastAsia="x-none"/>
                      </w:rPr>
                      <w:t>gov</w:t>
                    </w:r>
                    <w:proofErr w:type="spellEnd"/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x-none" w:eastAsia="x-none"/>
                      </w:rPr>
                      <w:t>.</w:t>
                    </w:r>
                    <w:proofErr w:type="spellStart"/>
                    <w:r w:rsidRPr="000B3652">
                      <w:rPr>
                        <w:rFonts w:ascii="Times New Roman" w:eastAsia="Times New Roman" w:hAnsi="Times New Roman" w:cs="Times New Roman"/>
                        <w:color w:val="0000FF"/>
                        <w:sz w:val="14"/>
                        <w:szCs w:val="14"/>
                        <w:u w:val="single"/>
                        <w:lang w:val="en-US" w:eastAsia="x-none"/>
                      </w:rPr>
                      <w:t>ru</w:t>
                    </w:r>
                    <w:proofErr w:type="spellEnd"/>
                  </w:hyperlink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, в средстве массовой информации «Вестник 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>Солонецкого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  <w:t xml:space="preserve"> муниципального образования».  </w:t>
                  </w:r>
                </w:p>
                <w:p w:rsidR="00510E12" w:rsidRPr="00510E12" w:rsidRDefault="00510E12" w:rsidP="00510E1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</w:t>
                  </w: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>7.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x-none"/>
                    </w:rPr>
                    <w:t xml:space="preserve"> Настоящее постановление вступает в силу с даты его подписания.</w:t>
                  </w:r>
                </w:p>
                <w:p w:rsidR="00510E12" w:rsidRPr="00510E12" w:rsidRDefault="00510E12" w:rsidP="00510E12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x-none" w:eastAsia="x-none"/>
                    </w:rPr>
                  </w:pPr>
                </w:p>
                <w:p w:rsidR="00510E12" w:rsidRPr="00510E12" w:rsidRDefault="00510E12" w:rsidP="00510E12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510E12" w:rsidRPr="00510E12" w:rsidRDefault="00510E12" w:rsidP="00510E12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510E12" w:rsidRDefault="00510E12" w:rsidP="00510E12">
                  <w:pPr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0B3652" w:rsidRPr="000B3652" w:rsidRDefault="000B3652" w:rsidP="00BE638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0098" w:rsidRPr="000B3652" w:rsidRDefault="007E0098" w:rsidP="007E0098">
                  <w:pPr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CF74A1" w:rsidRPr="000B3652" w:rsidRDefault="00CF74A1" w:rsidP="00CF74A1">
                  <w:pPr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ИЗВЕЩЕНИЕ: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Администрация Солонецкого муниципального образования-администрация сельского поселения на основании постановления администрации Солонецкого муниципального образования от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18.06.2025 г. № 67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проводит открытый аукцион по продаже права на заключение договора купли- продажи  земельного участка расположенного по адресу: Иркутская область, муниципальный район Нижнеудинский, АКХ «Присаянье», с кадастровым номером 38:11:150206:186, площадью 173334кв.м. вид разрешенного использования – для производства сельскохозяйственной продукции, начальная цена предмета аукциона 10660 руб. 04 копеек, шаг аукциона – 319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руб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80 коп., размер задатка-  10660 руб. 04 копеек.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Место, дата, время проведения аукциона (дата и время начала приема предложений от участников аукциона): электронная площадка ООО «РТС-тендер (адрес сайта: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www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rts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tender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 июля 2025 г. в 11:00 часов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и время окончания подачи (приема) заявок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11 июля 2025 г. в 17 час. 00 мин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., дата определения участников: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14 июля 2025 г</w:t>
                  </w:r>
                </w:p>
                <w:p w:rsidR="00CF74A1" w:rsidRPr="000B3652" w:rsidRDefault="00CF74A1" w:rsidP="00CF74A1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Извещение о проведении аукциона, форма заявки и проект договора купли-продажи земельного участка размещены на официальном сайте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torgi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gov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</w:p>
                <w:p w:rsidR="00CF74A1" w:rsidRPr="000B3652" w:rsidRDefault="00CF74A1" w:rsidP="00030A06">
                  <w:pPr>
                    <w:ind w:firstLine="70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510E12" w:rsidRPr="000B3652" w:rsidRDefault="00510E12" w:rsidP="00510E1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E6388" w:rsidRPr="0079437C" w:rsidRDefault="00BE6388" w:rsidP="00BE6388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ИЗВЕЩЕНИ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Е:</w:t>
                  </w:r>
                </w:p>
                <w:p w:rsidR="00BE6388" w:rsidRPr="00510E12" w:rsidRDefault="00BE6388" w:rsidP="00BE63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Администрация Солонецкого муниципального образования-администрация сельского поселения на основании постановления администрации Солонецкого муниципального образования от </w:t>
                  </w:r>
                  <w:r w:rsidRPr="00510E1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18.06.2025 г. № 67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проводит открытый аукцион по продаже права на заключение договора купли- продажи  земельного участка расположенного по адресу: Иркутская область, муниципальный район Нижнеудинский, АКХ «Присаянье», с кадастровым номером 38:11:150205:362, площадью 208 474кв.м. вид разрешенного использования – для производства сельскохозяйственной продукции, начальная цена предмета аукциона 12821 руб. 15 копеек., шаг аукциона – 384 руб. 63  коп., размер задатка-  12821 руб. 15 копеек..</w:t>
                  </w:r>
                </w:p>
                <w:p w:rsidR="00BE6388" w:rsidRPr="00510E12" w:rsidRDefault="00BE6388" w:rsidP="00BE63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Место, дата, время проведения аукциона (дата и время начала приема предложений от участников аукциона): электронная площадка ООО «РТС-тендер (адрес сайта: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www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rts</w:t>
                  </w:r>
                  <w:proofErr w:type="spellEnd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tender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510E1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 июля 2025 г. в 13:00 часов.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и время окончания подачи (приема) заявок </w:t>
                  </w:r>
                  <w:r w:rsidRPr="00510E1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12 июля 2025 г. в 17 час. 00 мин.</w:t>
                  </w: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определения участников: </w:t>
                  </w:r>
                  <w:r w:rsidRPr="00510E1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14 июля 2025 г.</w:t>
                  </w:r>
                </w:p>
                <w:p w:rsidR="00BE6388" w:rsidRPr="00510E12" w:rsidRDefault="00BE6388" w:rsidP="00BE6388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Извещение о проведении аукциона, форма заявки и проект договора купли-продажи земельного участка размещены на официальном сайте </w:t>
                  </w:r>
                  <w:proofErr w:type="spellStart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torgi</w:t>
                  </w:r>
                  <w:proofErr w:type="spellEnd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gov</w:t>
                  </w:r>
                  <w:proofErr w:type="spellEnd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510E1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</w:p>
                <w:p w:rsidR="000B3652" w:rsidRPr="000B3652" w:rsidRDefault="000B3652" w:rsidP="000B365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16.06.2025г. № 66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ОБРАЗОВАНИЕ»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АДМИНИСТРАЦИЯ </w:t>
                  </w:r>
                </w:p>
                <w:p w:rsidR="00BE6388" w:rsidRPr="00510E12" w:rsidRDefault="00BE6388" w:rsidP="00BE638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BE6388" w:rsidRPr="00510E12" w:rsidRDefault="00BE6388" w:rsidP="00BE6388">
                  <w:pPr>
                    <w:autoSpaceDE w:val="0"/>
                    <w:autoSpaceDN w:val="0"/>
                    <w:adjustRightInd w:val="0"/>
                    <w:ind w:right="-5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                                                                  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right="-1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ОБ УТВЕРЖДЕНИИ ПЕРЕЧНЯ ДОЛЖНОСТНЫХ ЛИЦ, УПОЛНОМОЧЕННЫХ СОСТАВЛЯТЬ ПРОТОКОЛЫ ОБ АДМИНИСТРАТИВНЫХ ПРАВОНАРУШЕНИЯХ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В соответствии  с Законом Иркутской области от 04.04.2014г. №37-оз «О наделении органов местного самоуправления областными государственными полномочиями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ответственности», с Законом Иркутской области № 18-оз от 27.03.2025г., </w:t>
                  </w:r>
                  <w:r w:rsidRPr="00510E1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руководствуясь </w:t>
                  </w:r>
                  <w:hyperlink r:id="rId10" w:history="1">
                    <w:r w:rsidRPr="000B3652">
                      <w:rPr>
                        <w:rFonts w:ascii="Times New Roman" w:eastAsia="Times New Roman" w:hAnsi="Times New Roman" w:cs="Times New Roman"/>
                        <w:bCs/>
                        <w:sz w:val="14"/>
                        <w:szCs w:val="14"/>
                        <w:lang w:eastAsia="ru-RU"/>
                      </w:rPr>
                      <w:t>Уставом</w:t>
                    </w:r>
                  </w:hyperlink>
                  <w:r w:rsidRPr="00510E1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Солонецкого муниципального образования, администрация Солонецкого муниципального образования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 Утвердить перечень должностных лиц, уполномоченных составлять протоколы об административных правонарушениях: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1) Лучкин Семён Владимирович, глава администрации Солонецкого МО - по закону Иркутской области от 12.11.2007 года № 107-оз «Об административной ответственности за отдельные правонарушения в сфере охраны общественного порядка в Иркутской области»;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2) Лучкин Семён Владимирович, глава администрации Солонецкого МО - по закону Иркутской области от 10.12.2007 года № 124-оз «Об административной ответственности за правонарушения в сфере перевозки пассажиров и багажа транспортом общего пользования городского и пригородного сообщения в Иркутской области»;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3) Лучкин Семён Владимирович, глава администрации Солонецкого МО - по статьям 9,10,11 Закона Иркутской области от 09.12.2009 года № 97/63-оз «Об административной ответственности за правонарушения, посягающие на порядок осуществления государственной власти и местного самоуправления в Иркутской области»;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4) Лучкин Семён Владимирович, глава администрации Солонецкого МО - по закону Иркутской области от 30.12.2014 года № 173-оз «Об отдельных вопросах регулирования административной в области благоустройства территорий муниципальных образований Иркутской области».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 Постановление от 06.06.2022г. № 82 «Об утверждении перечня должностных лиц, уполномоченных составлять протоколы об административных правонарушениях», признать утратившим силу.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 Настоящее постановление опубликовать в печатном средстве массовой информации «Вестник Солонецкого сельского поселения» и на сайте Солонецкого муниципального образования в информационно-телекоммуникационной сети «Интернет».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4. Контроль за исполнением данного постановления оставляю за собой. 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BE6388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</w:r>
                  <w:r w:rsidRPr="00510E1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ab/>
                    <w:t xml:space="preserve">     С.В. Лучкин</w:t>
                  </w:r>
                </w:p>
                <w:p w:rsidR="000B3652" w:rsidRPr="000B3652" w:rsidRDefault="000B3652" w:rsidP="000B3652">
                  <w:pPr>
                    <w:tabs>
                      <w:tab w:val="left" w:pos="9356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17.06.2025 г. № 14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ДУМА</w:t>
                  </w: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РЕШЕНИЕ</w:t>
                  </w:r>
                </w:p>
                <w:p w:rsidR="000B3652" w:rsidRPr="000B3652" w:rsidRDefault="000B3652" w:rsidP="000B3652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B3652" w:rsidRPr="000B3652" w:rsidRDefault="000B3652" w:rsidP="000B365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ОБ УТВЕРЖДЕНИИ НАЧАЛЬНОЙ (МИНИМАЛЬНОЙ) ЦЕНЫ АРЕНДНОЙ ПЛАТЫ ЗА ЗЕМЕЛЬНЫЙ УЧАСТОК СЕЛЬСКОХОЗЯЙСТВЕННОГО НАЗНАЧЕНИЯ, НАХОДЯЩИГОСЯ В МУНИЦИПАЛЬНОЙ СОБСТВЕННОСТИ СОЛОНЕЦКОГО МУНИЦИПАЛЬНОГО ОБРАЗОВАНИЯ ПРЕДОСТАВЛЯЕМЫХ В АРЕНДУ НА ТОРГАХ</w:t>
                  </w:r>
                </w:p>
                <w:p w:rsidR="000B3652" w:rsidRPr="000B3652" w:rsidRDefault="000B3652" w:rsidP="000B3652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B3652" w:rsidRPr="000B3652" w:rsidRDefault="000B3652" w:rsidP="000B365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целях определения размера начальной (минимальной) цены арендной платы за земельный участок, находящихся в муниципальной собственности, руководствуясь статьями 39.11, 39.12, 39.13 Земельного кодекса РФ, Федеральным законом от 25.10.2001 г. № 137-ФЗ «О введении в действие Земельного кодекса Российской Федерации», руководствуясь статьей</w:t>
                  </w:r>
                  <w:r w:rsidRPr="000B3652">
                    <w:rPr>
                      <w:rFonts w:ascii="Times New Roman" w:eastAsia="Times New Roman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47 Устава Солонецкого муниципального образования,</w:t>
                  </w:r>
                </w:p>
                <w:p w:rsidR="000B3652" w:rsidRPr="000B3652" w:rsidRDefault="000B3652" w:rsidP="000B365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РЕШИЛА:</w:t>
                  </w:r>
                </w:p>
                <w:p w:rsidR="000B3652" w:rsidRPr="000B3652" w:rsidRDefault="000B3652" w:rsidP="000B365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1.</w:t>
                  </w:r>
                </w:p>
                <w:p w:rsidR="000B3652" w:rsidRPr="000B3652" w:rsidRDefault="000B3652" w:rsidP="000B3652">
                  <w:pPr>
                    <w:widowControl w:val="0"/>
                    <w:autoSpaceDE w:val="0"/>
                    <w:autoSpaceDN w:val="0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 Утвердить, размер начальной (минимальной) арендной платы на земельный участок</w:t>
                  </w:r>
                  <w:r w:rsidRPr="000B365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находящихся в муниципальной собственности в соответствии с выписками из ЕГРН 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общей площадью 173334 м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vertAlign w:val="superscript"/>
                      <w:lang w:eastAsia="ru-RU"/>
                    </w:rPr>
                    <w:t>2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(кадастровый номер </w:t>
                  </w:r>
                  <w:r w:rsidRPr="000B3652">
                    <w:rPr>
                      <w:rFonts w:ascii="Times New Roman" w:eastAsia="Times New Roman" w:hAnsi="Times New Roman" w:cs="Times New Roman"/>
                      <w:color w:val="252625"/>
                      <w:sz w:val="14"/>
                      <w:szCs w:val="14"/>
                      <w:shd w:val="clear" w:color="auto" w:fill="FFFFFF"/>
                      <w:lang w:eastAsia="ru-RU"/>
                    </w:rPr>
                    <w:t>38:11:150206:186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), в размере 3 процентов кадастровой стоимости земельного участка, кадастровая стоимость земельного участка 355334.7 (Триста пятьдесят пять тысяч триста тридцать четыре рубля 70 копеек)</w:t>
                  </w:r>
                  <w:r w:rsidRPr="000B365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.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0B3652" w:rsidRPr="000B3652" w:rsidRDefault="000B3652" w:rsidP="000B3652">
                  <w:pPr>
                    <w:widowControl w:val="0"/>
                    <w:autoSpaceDE w:val="0"/>
                    <w:autoSpaceDN w:val="0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1.2 Начальный (минимальный) размер арендной платы на земельный участок составил: 355334.7 *3%=10660.04 (Десять тысяч шестьсот шестьдесят рублей 4 копейки).</w:t>
                  </w:r>
                </w:p>
                <w:p w:rsidR="000B3652" w:rsidRPr="000B3652" w:rsidRDefault="000B3652" w:rsidP="000B3652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2.</w:t>
                  </w:r>
                </w:p>
                <w:p w:rsidR="000B3652" w:rsidRPr="000B3652" w:rsidRDefault="000B3652" w:rsidP="000B3652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2.1 Утвердить, размер начальной (минимальной) арендной платы на земельный участок</w:t>
                  </w:r>
                  <w:r w:rsidRPr="000B365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находящихся в муниципальной собственности в соответствии с выписками из ЕГРН 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общей площадью 4390203 м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vertAlign w:val="superscript"/>
                      <w:lang w:eastAsia="ru-RU"/>
                    </w:rPr>
                    <w:t>2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(кадастровый номер 38:11:150203:307), в размере 3 процентов кадастровой стоимости земельного участка, кадастровая стоимость земельного участка 8999916.15 (Восемь миллионов девятьсот девяносто девять тысяч девятьсот шестнадцать рублей 15 копеек)</w:t>
                  </w:r>
                  <w:r w:rsidRPr="000B365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.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0B3652" w:rsidRPr="000B3652" w:rsidRDefault="000B3652" w:rsidP="000B3652">
                  <w:pPr>
                    <w:widowControl w:val="0"/>
                    <w:autoSpaceDE w:val="0"/>
                    <w:autoSpaceDN w:val="0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2.2 Начальный (минимальный) размер арендной платы на земельный участок составил: 8999916.15 *3%=269997,48</w:t>
                  </w:r>
                  <w:r w:rsidRPr="000B3652">
                    <w:rPr>
                      <w:rFonts w:ascii="Times New Roman" w:eastAsia="Times New Roman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</w:t>
                  </w:r>
                  <w:r w:rsidRPr="000B3652">
                    <w:rPr>
                      <w:rFonts w:ascii="Times New Roman" w:eastAsia="Times New Roman" w:hAnsi="Times New Roman" w:cs="Times New Roman"/>
                      <w:color w:val="202124"/>
                      <w:sz w:val="14"/>
                      <w:szCs w:val="14"/>
                      <w:shd w:val="clear" w:color="auto" w:fill="FFFFFF"/>
                      <w:lang w:eastAsia="ru-RU"/>
                    </w:rPr>
                    <w:t>Двести шестьдесят девять тысяч девятьсот девяносто семь рублей 48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копеек).</w:t>
                  </w:r>
                </w:p>
                <w:p w:rsidR="000B3652" w:rsidRPr="000B3652" w:rsidRDefault="000B3652" w:rsidP="000B3652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3.</w:t>
                  </w:r>
                </w:p>
                <w:p w:rsidR="000B3652" w:rsidRPr="000B3652" w:rsidRDefault="000B3652" w:rsidP="000B3652">
                  <w:pPr>
                    <w:widowControl w:val="0"/>
                    <w:autoSpaceDE w:val="0"/>
                    <w:autoSpaceDN w:val="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        3.1 Утвердить, размер начальной (минимальной) арендной платы на земельный участок</w:t>
                  </w:r>
                  <w:r w:rsidRPr="000B365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находящихся в муниципальной собственности в соответствии с выписками из ЕГРН 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общей площадью 208 474 м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vertAlign w:val="superscript"/>
                      <w:lang w:eastAsia="ru-RU"/>
                    </w:rPr>
                    <w:t>2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(кадастровый номер 38:11:150205:362), в размере 3 процентов кадастровой стоимости земельного участка, кадастровая стоимость земельного участка 427371.7 (Четыреста двадцать семь тысяч триста семьдесят один рубль 70 копеек)</w:t>
                  </w:r>
                  <w:r w:rsidRPr="000B3652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.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0B3652" w:rsidRPr="000B3652" w:rsidRDefault="000B3652" w:rsidP="000B3652">
                  <w:pPr>
                    <w:widowControl w:val="0"/>
                    <w:autoSpaceDE w:val="0"/>
                    <w:autoSpaceDN w:val="0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3.2 Начальный (минимальный) размер арендной платы на земельный участок составил: 427371.7*3%=12821.15 (двенадцать тысяч восемь сот двадцать один рубль 15 копеек).    </w:t>
                  </w:r>
                </w:p>
                <w:p w:rsidR="000B3652" w:rsidRPr="000B3652" w:rsidRDefault="000B3652" w:rsidP="000B3652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4.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B3652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Опубликовать настоящее решение в «Вестнике Солонецкого муниципального образования и обнародовать путем размещения его полного текста на официальном сайте Солонецкого муниципального образования.</w:t>
                  </w:r>
                </w:p>
                <w:p w:rsidR="000B3652" w:rsidRPr="000B3652" w:rsidRDefault="000B3652" w:rsidP="000B3652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0B3652" w:rsidRPr="000B3652" w:rsidRDefault="000B3652" w:rsidP="000B3652">
                  <w:pPr>
                    <w:tabs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0B3652" w:rsidRPr="000B3652" w:rsidRDefault="000B3652" w:rsidP="000B3652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образования:</w:t>
                  </w:r>
                </w:p>
                <w:p w:rsidR="000B3652" w:rsidRPr="000B3652" w:rsidRDefault="000B3652" w:rsidP="000B3652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bookmarkStart w:id="0" w:name="_GoBack"/>
                  <w:bookmarkEnd w:id="0"/>
                </w:p>
                <w:p w:rsidR="00BE6388" w:rsidRPr="00510E12" w:rsidRDefault="00BE6388" w:rsidP="00BE6388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РОССИЙСКАЯ ФЕДЕРАЦИЯ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ИРКУТСКАЯ ОБЛАСТЬ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НИЖНЕУДИНСКИЙ РАЙОН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Д У М А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СОЛОНЕЦКОГО МУНИЦИПАЛЬНОГО ОБРАЗОВАНИЯ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СЕЛЬСКОГО ПОСЕЛЕНИЯ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pacing w:val="180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РЕШЕНИЕ</w:t>
                  </w:r>
                </w:p>
                <w:p w:rsidR="00BE6388" w:rsidRPr="000B3652" w:rsidRDefault="00BE6388" w:rsidP="00BE6388">
                  <w:pPr>
                    <w:suppressAutoHyphens/>
                    <w:overflowPunct w:val="0"/>
                    <w:autoSpaceDE w:val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tabs>
                      <w:tab w:val="left" w:pos="709"/>
                    </w:tabs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с. Солонцы, ул. Центральная – 32А                                                                                     </w:t>
                  </w: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>тел.  7-05-46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От __17___   _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u w:val="single"/>
                      <w:lang w:eastAsia="ar-SA"/>
                    </w:rPr>
                    <w:t>июня</w:t>
                  </w: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______2025 г.  №   13                                 </w:t>
                  </w:r>
                  <w:r w:rsidRPr="000B3652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ar-SA"/>
                    </w:rPr>
                    <w:t xml:space="preserve">                            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О внесении изменений и дополнений в решение Думы 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Солонецкого муниципального образования 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№ 35 от 24 декабря 2024 года 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«О бюджете Солонецкого 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lastRenderedPageBreak/>
                    <w:t xml:space="preserve">муниципального образования на 2025 год                                             </w:t>
                  </w:r>
                </w:p>
                <w:p w:rsidR="00BE6388" w:rsidRPr="000B3652" w:rsidRDefault="00BE6388" w:rsidP="00BE6388">
                  <w:pPr>
                    <w:widowControl w:val="0"/>
                    <w:autoSpaceDE w:val="0"/>
                    <w:autoSpaceDN w:val="0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и на плановый период 2026 и 2027 годов»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Руководствуясь статьёй 14 Федерального Закона «Об общих принципах организации местного самоуправления в Российской Федерации» от 06.10.2003 года № 131-</w:t>
                  </w:r>
                  <w:proofErr w:type="gramStart"/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ФЗ,   </w:t>
                  </w:r>
                  <w:proofErr w:type="gramEnd"/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    статьями 9 и 153 Бюджетного кодекса Российской Федерации, Положением о бюджетном процессе в Солонецком муниципальном образовании, Уставом Солонецкого муниципального образования, </w:t>
                  </w: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Дума Солонецкого муниципального образования решила:</w:t>
                  </w:r>
                </w:p>
                <w:p w:rsidR="00BE6388" w:rsidRPr="000B3652" w:rsidRDefault="00BE6388" w:rsidP="00BE6388">
                  <w:pPr>
                    <w:suppressAutoHyphens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Статья 1</w:t>
                  </w:r>
                </w:p>
                <w:p w:rsidR="00BE6388" w:rsidRPr="000B3652" w:rsidRDefault="00BE6388" w:rsidP="00BE6388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tabs>
                      <w:tab w:val="left" w:pos="8505"/>
                      <w:tab w:val="left" w:pos="8647"/>
                      <w:tab w:val="left" w:pos="8789"/>
                      <w:tab w:val="left" w:pos="9355"/>
                      <w:tab w:val="left" w:pos="9498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Внести в решение Думы № 35 от 24 декабря 2024 года «О бюджете Солонецкого муниципального образования на 2025 год и на плановый период 2026 и 2027 годов» следующие изменения:</w:t>
                  </w:r>
                </w:p>
                <w:p w:rsidR="00BE6388" w:rsidRPr="000B3652" w:rsidRDefault="00BE6388" w:rsidP="00BE6388">
                  <w:pPr>
                    <w:numPr>
                      <w:ilvl w:val="0"/>
                      <w:numId w:val="3"/>
                    </w:numPr>
                    <w:tabs>
                      <w:tab w:val="left" w:pos="540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Часть 1 статьи 1 изложить в следующей редакции:</w:t>
                  </w:r>
                </w:p>
                <w:p w:rsidR="00BE6388" w:rsidRPr="000B3652" w:rsidRDefault="00BE6388" w:rsidP="00BE6388">
                  <w:pPr>
                    <w:tabs>
                      <w:tab w:val="left" w:pos="851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«1. Утвердить основные характеристики бюджета Солонецкого муниципального образования (далее – муниципальное образование) на 2025 год:</w:t>
                  </w:r>
                </w:p>
                <w:p w:rsidR="00BE6388" w:rsidRPr="000B3652" w:rsidRDefault="00BE6388" w:rsidP="00BE6388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прогнозируемый общий объем доходов бюджета муниципального образования в сумме 13 603 761,80 рублей, из них объем межбюджетных трансфертов, получаемых из других бюджетов бюджетной системы Российской Федерации, в сумме 13 292 956,80 рублей;</w:t>
                  </w:r>
                </w:p>
                <w:p w:rsidR="00BE6388" w:rsidRPr="000B3652" w:rsidRDefault="00BE6388" w:rsidP="00BE6388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общий объем расходов бюджета муниципального образования в сумме 14 108 649,77 рублей;</w:t>
                  </w:r>
                </w:p>
                <w:p w:rsidR="00BE6388" w:rsidRPr="000B3652" w:rsidRDefault="00BE6388" w:rsidP="00BE6388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размер дефицита бюджета муниципального образования в сумме 504 887,97 рублей.</w:t>
                  </w:r>
                </w:p>
                <w:p w:rsidR="00BE6388" w:rsidRPr="000B3652" w:rsidRDefault="00BE6388" w:rsidP="00BE6388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>Установить, что превышение дефицита бюджета муниципального образования над ограничениями, установленными статьей 92.1 Бюджетного кодекса Российской Федерации осуществлено в пределах суммы снижения остатков средств на счетах по учету средств бюджета муниципального образования в объеме 493 232,97 рублей;</w:t>
                  </w:r>
                </w:p>
                <w:p w:rsidR="00BE6388" w:rsidRPr="000B3652" w:rsidRDefault="00BE6388" w:rsidP="00BE6388">
                  <w:pPr>
                    <w:widowControl w:val="0"/>
                    <w:autoSpaceDE w:val="0"/>
                    <w:autoSpaceDN w:val="0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Calibri" w:hAnsi="Times New Roman" w:cs="Times New Roman"/>
                      <w:sz w:val="14"/>
                      <w:szCs w:val="14"/>
                      <w:lang w:eastAsia="ru-RU"/>
                    </w:rPr>
                    <w:t xml:space="preserve"> дефицит бюджета муниципального образования составляет 3,75 % утвержденного общего годового объема доходов бюджета муниципального образования без учета остатков средств на счетах по учету средств бюджета и утвержденного объема безвозмездных поступлений»;</w:t>
                  </w:r>
                </w:p>
                <w:p w:rsidR="00BE6388" w:rsidRPr="000B3652" w:rsidRDefault="00BE6388" w:rsidP="00BE6388">
                  <w:pPr>
                    <w:widowControl w:val="0"/>
                    <w:tabs>
                      <w:tab w:val="left" w:pos="284"/>
                      <w:tab w:val="left" w:pos="426"/>
                    </w:tabs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  2)  Приложения 1,3,7,9,11 изложить в новой редакции (прилагаются).</w:t>
                  </w:r>
                </w:p>
                <w:p w:rsidR="00BE6388" w:rsidRPr="000B3652" w:rsidRDefault="00BE6388" w:rsidP="00BE6388">
                  <w:pPr>
                    <w:tabs>
                      <w:tab w:val="left" w:pos="284"/>
                      <w:tab w:val="left" w:pos="426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tabs>
                      <w:tab w:val="left" w:pos="426"/>
                      <w:tab w:val="left" w:pos="567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Статья 2</w:t>
                  </w:r>
                </w:p>
                <w:p w:rsidR="00BE6388" w:rsidRPr="000B3652" w:rsidRDefault="00BE6388" w:rsidP="00BE6388">
                  <w:pPr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        Настоящее решение вступает в силу после дня его официального опубликования.</w:t>
                  </w:r>
                </w:p>
                <w:p w:rsidR="00BE6388" w:rsidRPr="000B3652" w:rsidRDefault="00BE6388" w:rsidP="00BE6388">
                  <w:pPr>
                    <w:tabs>
                      <w:tab w:val="left" w:pos="709"/>
                    </w:tabs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suppressAutoHyphens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Глава Солонецкого</w:t>
                  </w:r>
                </w:p>
                <w:p w:rsidR="00BE6388" w:rsidRPr="000B3652" w:rsidRDefault="00BE6388" w:rsidP="00BE638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 xml:space="preserve">муниципального образования:   </w:t>
                  </w:r>
                </w:p>
                <w:p w:rsidR="00BE6388" w:rsidRDefault="00BE6388" w:rsidP="00BE638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  <w:t>С.В. Лучкин</w:t>
                  </w:r>
                </w:p>
                <w:p w:rsidR="00BE6388" w:rsidRDefault="00BE6388" w:rsidP="00BE6388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ar-SA"/>
                    </w:rPr>
                  </w:pPr>
                </w:p>
                <w:p w:rsidR="00BE6388" w:rsidRPr="000B3652" w:rsidRDefault="00BE6388" w:rsidP="00BE6388">
                  <w:pPr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  </w:t>
                  </w:r>
                  <w:r w:rsidRPr="000B3652">
                    <w:rPr>
                      <w:rFonts w:ascii="Courier New" w:hAnsi="Courier New" w:cs="Courier New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BE6388" w:rsidRPr="000B3652" w:rsidRDefault="00BE6388" w:rsidP="000B365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FE47EE" w:rsidRPr="000B3652" w:rsidRDefault="009F1AF1" w:rsidP="00FE47EE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36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ab/>
            </w:r>
            <w:r w:rsidR="00FE47EE" w:rsidRPr="000B36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</w:t>
            </w:r>
            <w:r w:rsidR="008A7ABC" w:rsidRPr="000B36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</w:p>
          <w:p w:rsidR="00030A06" w:rsidRPr="000B3652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030A06" w:rsidRPr="00510E12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510E12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510E12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66"/>
              <w:tblOverlap w:val="never"/>
              <w:tblW w:w="10627" w:type="dxa"/>
              <w:tblBorders>
                <w:top w:val="thinThickSmallGap" w:sz="18" w:space="0" w:color="auto"/>
                <w:left w:val="thinThickSmallGap" w:sz="18" w:space="0" w:color="auto"/>
                <w:bottom w:val="thickThinSmallGap" w:sz="18" w:space="0" w:color="auto"/>
                <w:right w:val="thickThinSmallGap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27"/>
            </w:tblGrid>
            <w:tr w:rsidR="00232932" w:rsidRPr="00232932" w:rsidTr="00915163">
              <w:trPr>
                <w:trHeight w:val="910"/>
              </w:trPr>
              <w:tc>
                <w:tcPr>
                  <w:tcW w:w="106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232932" w:rsidRPr="00232932" w:rsidRDefault="00232932" w:rsidP="00232932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32932" w:rsidRPr="00232932" w:rsidRDefault="00232932" w:rsidP="0023293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3293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Учредитель: Солонецкое муниципальное образование</w:t>
                  </w:r>
                </w:p>
                <w:p w:rsidR="00232932" w:rsidRPr="00232932" w:rsidRDefault="00232932" w:rsidP="0023293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3293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Адрес издателя: 665131 с. Солонцы, ул. Центральная, 32А</w:t>
                  </w:r>
                </w:p>
                <w:p w:rsidR="00232932" w:rsidRPr="00232932" w:rsidRDefault="00232932" w:rsidP="00232932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3293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Тираж 2 экз., распространяется бесплатно.</w:t>
                  </w:r>
                </w:p>
                <w:p w:rsidR="00232932" w:rsidRPr="00232932" w:rsidRDefault="00232932" w:rsidP="00232932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030A06" w:rsidRPr="00CF74A1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p w:rsidR="007D1DFA" w:rsidRPr="00AF6F09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F1686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F1686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F1686" w:rsidSect="00023B3E">
      <w:headerReference w:type="default" r:id="rId11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A3" w:rsidRDefault="00972EA3" w:rsidP="00E53EC4">
      <w:pPr>
        <w:spacing w:after="0" w:line="240" w:lineRule="auto"/>
      </w:pPr>
      <w:r>
        <w:separator/>
      </w:r>
    </w:p>
  </w:endnote>
  <w:endnote w:type="continuationSeparator" w:id="0">
    <w:p w:rsidR="00972EA3" w:rsidRDefault="00972EA3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A3" w:rsidRDefault="00972EA3" w:rsidP="00E53EC4">
      <w:pPr>
        <w:spacing w:after="0" w:line="240" w:lineRule="auto"/>
      </w:pPr>
      <w:r>
        <w:separator/>
      </w:r>
    </w:p>
  </w:footnote>
  <w:footnote w:type="continuationSeparator" w:id="0">
    <w:p w:rsidR="00972EA3" w:rsidRDefault="00972EA3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A1" w:rsidRPr="00142F21" w:rsidRDefault="00CF74A1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9928A9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CF74A1" w:rsidRPr="00385C15" w:rsidRDefault="00CF74A1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0FE"/>
    <w:multiLevelType w:val="hybridMultilevel"/>
    <w:tmpl w:val="ABEAC764"/>
    <w:lvl w:ilvl="0" w:tplc="75360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17BE1E34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51F11"/>
    <w:multiLevelType w:val="hybridMultilevel"/>
    <w:tmpl w:val="3932959A"/>
    <w:lvl w:ilvl="0" w:tplc="3A74D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642B2469"/>
    <w:multiLevelType w:val="hybridMultilevel"/>
    <w:tmpl w:val="EFBA39A2"/>
    <w:lvl w:ilvl="0" w:tplc="108C504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A405813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9537F"/>
    <w:multiLevelType w:val="hybridMultilevel"/>
    <w:tmpl w:val="57A24898"/>
    <w:lvl w:ilvl="0" w:tplc="A7CCC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7F9B"/>
    <w:rsid w:val="00023B3E"/>
    <w:rsid w:val="00030A06"/>
    <w:rsid w:val="00055418"/>
    <w:rsid w:val="00067C46"/>
    <w:rsid w:val="000910F7"/>
    <w:rsid w:val="000B3652"/>
    <w:rsid w:val="000C24DB"/>
    <w:rsid w:val="00140946"/>
    <w:rsid w:val="00144B58"/>
    <w:rsid w:val="001557E0"/>
    <w:rsid w:val="00156632"/>
    <w:rsid w:val="001A0CBD"/>
    <w:rsid w:val="001A4B26"/>
    <w:rsid w:val="001F59E5"/>
    <w:rsid w:val="00232932"/>
    <w:rsid w:val="00313CD6"/>
    <w:rsid w:val="00337037"/>
    <w:rsid w:val="00380572"/>
    <w:rsid w:val="00385C15"/>
    <w:rsid w:val="003922A6"/>
    <w:rsid w:val="003A26EC"/>
    <w:rsid w:val="003A73F1"/>
    <w:rsid w:val="003C2778"/>
    <w:rsid w:val="003F5996"/>
    <w:rsid w:val="00410B4C"/>
    <w:rsid w:val="00411F01"/>
    <w:rsid w:val="00421664"/>
    <w:rsid w:val="00487F23"/>
    <w:rsid w:val="004A4143"/>
    <w:rsid w:val="004C75F8"/>
    <w:rsid w:val="004E0414"/>
    <w:rsid w:val="00510E12"/>
    <w:rsid w:val="00521ABE"/>
    <w:rsid w:val="005332CF"/>
    <w:rsid w:val="0053460F"/>
    <w:rsid w:val="00543CDE"/>
    <w:rsid w:val="00544BC4"/>
    <w:rsid w:val="00565A84"/>
    <w:rsid w:val="005A5254"/>
    <w:rsid w:val="005B7883"/>
    <w:rsid w:val="005D0E51"/>
    <w:rsid w:val="005D6FCB"/>
    <w:rsid w:val="005F38B2"/>
    <w:rsid w:val="00613FC1"/>
    <w:rsid w:val="00614395"/>
    <w:rsid w:val="0062098B"/>
    <w:rsid w:val="006258FB"/>
    <w:rsid w:val="00635D72"/>
    <w:rsid w:val="006617BF"/>
    <w:rsid w:val="006F5B39"/>
    <w:rsid w:val="00735B5D"/>
    <w:rsid w:val="00750212"/>
    <w:rsid w:val="00750399"/>
    <w:rsid w:val="00763409"/>
    <w:rsid w:val="00782F62"/>
    <w:rsid w:val="0079437C"/>
    <w:rsid w:val="007D1DFA"/>
    <w:rsid w:val="007E0098"/>
    <w:rsid w:val="007E0336"/>
    <w:rsid w:val="007E5252"/>
    <w:rsid w:val="008211DC"/>
    <w:rsid w:val="00871867"/>
    <w:rsid w:val="008A7ABC"/>
    <w:rsid w:val="008D66AF"/>
    <w:rsid w:val="008F59FC"/>
    <w:rsid w:val="00910941"/>
    <w:rsid w:val="00933117"/>
    <w:rsid w:val="00972EA3"/>
    <w:rsid w:val="009739BC"/>
    <w:rsid w:val="009928A9"/>
    <w:rsid w:val="00995E8F"/>
    <w:rsid w:val="009B13F6"/>
    <w:rsid w:val="009D790E"/>
    <w:rsid w:val="009F1AF1"/>
    <w:rsid w:val="009F67F1"/>
    <w:rsid w:val="00A13750"/>
    <w:rsid w:val="00A26F67"/>
    <w:rsid w:val="00AB3267"/>
    <w:rsid w:val="00AD789F"/>
    <w:rsid w:val="00AF6F09"/>
    <w:rsid w:val="00B13ACC"/>
    <w:rsid w:val="00B15BAE"/>
    <w:rsid w:val="00B52FBB"/>
    <w:rsid w:val="00B97E5E"/>
    <w:rsid w:val="00BE6388"/>
    <w:rsid w:val="00BE6B51"/>
    <w:rsid w:val="00C178F3"/>
    <w:rsid w:val="00C36FED"/>
    <w:rsid w:val="00C824B4"/>
    <w:rsid w:val="00C83CE5"/>
    <w:rsid w:val="00C972EF"/>
    <w:rsid w:val="00CA4AD7"/>
    <w:rsid w:val="00CB34C5"/>
    <w:rsid w:val="00CB54D5"/>
    <w:rsid w:val="00CF1686"/>
    <w:rsid w:val="00CF74A1"/>
    <w:rsid w:val="00D117F6"/>
    <w:rsid w:val="00D669C3"/>
    <w:rsid w:val="00E243A0"/>
    <w:rsid w:val="00E50FEB"/>
    <w:rsid w:val="00E53EC4"/>
    <w:rsid w:val="00E67512"/>
    <w:rsid w:val="00E7326E"/>
    <w:rsid w:val="00E879D4"/>
    <w:rsid w:val="00E97CF3"/>
    <w:rsid w:val="00EC358A"/>
    <w:rsid w:val="00F477CB"/>
    <w:rsid w:val="00FE47EE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87C83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144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AF6F09"/>
    <w:rPr>
      <w:b/>
      <w:bCs/>
    </w:rPr>
  </w:style>
  <w:style w:type="paragraph" w:styleId="af6">
    <w:name w:val="Body Text"/>
    <w:basedOn w:val="a"/>
    <w:link w:val="af7"/>
    <w:semiHidden/>
    <w:unhideWhenUsed/>
    <w:rsid w:val="007E0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semiHidden/>
    <w:unhideWhenUsed/>
    <w:rsid w:val="007E03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0B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0B4C"/>
  </w:style>
  <w:style w:type="character" w:customStyle="1" w:styleId="ConsPlusNormal0">
    <w:name w:val="ConsPlusNormal Знак"/>
    <w:locked/>
    <w:rsid w:val="00030A06"/>
    <w:rPr>
      <w:rFonts w:ascii="Arial" w:hAnsi="Arial"/>
      <w:lang w:val="ru-RU" w:eastAsia="ru-RU"/>
    </w:rPr>
  </w:style>
  <w:style w:type="character" w:customStyle="1" w:styleId="285pt">
    <w:name w:val="Основной текст (2) + 8;5 pt"/>
    <w:basedOn w:val="a0"/>
    <w:rsid w:val="00543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54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FD6F5F995FD9E21AF47DFC432E090DD3AFD56F7D586303B8F030C18CCF5274F42375CCEB255E94EBCD282E4r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53</cp:revision>
  <cp:lastPrinted>2025-08-11T01:12:00Z</cp:lastPrinted>
  <dcterms:created xsi:type="dcterms:W3CDTF">2024-07-23T06:16:00Z</dcterms:created>
  <dcterms:modified xsi:type="dcterms:W3CDTF">2025-08-11T01:13:00Z</dcterms:modified>
</cp:coreProperties>
</file>