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A3" w:rsidRDefault="00F60BA3" w:rsidP="00F60B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Toc362967082"/>
      <w:r>
        <w:rPr>
          <w:sz w:val="28"/>
          <w:szCs w:val="28"/>
        </w:rPr>
        <w:t xml:space="preserve">Отчет о результатах работы Антинаркотической </w:t>
      </w:r>
      <w:proofErr w:type="gramStart"/>
      <w:r>
        <w:rPr>
          <w:sz w:val="28"/>
          <w:szCs w:val="28"/>
        </w:rPr>
        <w:t xml:space="preserve">комиссии  </w:t>
      </w:r>
      <w:bookmarkEnd w:id="0"/>
      <w:r>
        <w:rPr>
          <w:sz w:val="28"/>
          <w:szCs w:val="28"/>
        </w:rPr>
        <w:t>Солонецкого</w:t>
      </w:r>
      <w:proofErr w:type="gramEnd"/>
      <w:r>
        <w:rPr>
          <w:sz w:val="28"/>
          <w:szCs w:val="28"/>
        </w:rPr>
        <w:t xml:space="preserve"> муниципального образования  </w:t>
      </w:r>
    </w:p>
    <w:p w:rsidR="00F60BA3" w:rsidRDefault="00F60BA3" w:rsidP="00F60B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1" w:name="_Toc362967083"/>
      <w:r>
        <w:rPr>
          <w:sz w:val="28"/>
          <w:szCs w:val="28"/>
        </w:rPr>
        <w:t>за 2024 год.</w:t>
      </w:r>
      <w:bookmarkEnd w:id="1"/>
    </w:p>
    <w:p w:rsidR="00F60BA3" w:rsidRDefault="00F60BA3" w:rsidP="00F60BA3">
      <w:pPr>
        <w:jc w:val="both"/>
      </w:pPr>
    </w:p>
    <w:p w:rsidR="00F60BA3" w:rsidRDefault="00F60BA3" w:rsidP="00F6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своей работе антинаркотическая комиссия Администрации Солонецкого муниципального образования руководствуется постановлением об утверждении «Положения об организации работы по выявлению и уничтожению посевов растений, содержащих наркотические </w:t>
      </w:r>
      <w:proofErr w:type="gramStart"/>
      <w:r>
        <w:rPr>
          <w:rFonts w:ascii="Times New Roman" w:hAnsi="Times New Roman" w:cs="Times New Roman"/>
        </w:rPr>
        <w:t xml:space="preserve">средства»   </w:t>
      </w:r>
      <w:proofErr w:type="gramEnd"/>
      <w:r>
        <w:rPr>
          <w:rFonts w:ascii="Times New Roman" w:hAnsi="Times New Roman" w:cs="Times New Roman"/>
        </w:rPr>
        <w:t xml:space="preserve">№ 85 от 08 июня 2022г;  а также распоряжением  от 10 апреля 2023г.№ 36 «О назначении комиссии по контролю за уничтожением посевов дикорастущей конопли на территории Солонецкого муниципального образования». </w:t>
      </w:r>
    </w:p>
    <w:p w:rsidR="00F60BA3" w:rsidRDefault="00F60BA3" w:rsidP="00F60BA3">
      <w:pPr>
        <w:pStyle w:val="a3"/>
        <w:ind w:left="7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комиссии: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hAnsi="Times New Roman" w:cs="Times New Roman"/>
        </w:rPr>
        <w:t xml:space="preserve">комиссии:   </w:t>
      </w:r>
      <w:proofErr w:type="gramEnd"/>
      <w:r>
        <w:rPr>
          <w:rFonts w:ascii="Times New Roman" w:hAnsi="Times New Roman" w:cs="Times New Roman"/>
        </w:rPr>
        <w:t>Лучкин С.В. – глава Солонецкого МО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Секретарь комиссии: Мамонова Е.В. – руководитель клубного формирования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 Киреева Т.Ю. – специалист администрации Солонецкого МО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Худоногова Т.П. – ведущий специалист Солонецкого МО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</w:rPr>
        <w:t>Лучкина</w:t>
      </w:r>
      <w:proofErr w:type="spellEnd"/>
      <w:r>
        <w:rPr>
          <w:rFonts w:ascii="Times New Roman" w:hAnsi="Times New Roman" w:cs="Times New Roman"/>
        </w:rPr>
        <w:t xml:space="preserve"> Е.В. – директор МКУК Солонецкого МО</w:t>
      </w:r>
    </w:p>
    <w:p w:rsidR="00F60BA3" w:rsidRDefault="00F60BA3" w:rsidP="00F60BA3">
      <w:pPr>
        <w:pStyle w:val="a3"/>
        <w:ind w:left="555"/>
        <w:jc w:val="both"/>
        <w:rPr>
          <w:rFonts w:ascii="Times New Roman" w:hAnsi="Times New Roman" w:cs="Times New Roman"/>
        </w:rPr>
      </w:pPr>
    </w:p>
    <w:p w:rsidR="00F60BA3" w:rsidRDefault="00F60BA3" w:rsidP="00F60BA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Заседания проводятся </w:t>
      </w:r>
      <w:proofErr w:type="gramStart"/>
      <w:r>
        <w:rPr>
          <w:rFonts w:ascii="Times New Roman" w:hAnsi="Times New Roman" w:cs="Times New Roman"/>
        </w:rPr>
        <w:t>своевременно  на</w:t>
      </w:r>
      <w:proofErr w:type="gramEnd"/>
      <w:r>
        <w:rPr>
          <w:rFonts w:ascii="Times New Roman" w:hAnsi="Times New Roman" w:cs="Times New Roman"/>
        </w:rPr>
        <w:t xml:space="preserve"> основании разработанного и утвержденного плана работы антинаркотической комиссии Солонецкого МО на 2024 год  от 07.02.2024г. № 13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Присутствие на заседаниях состава комиссии 100%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Участие в работе комиссии иных должностных лиц, органов местного самоуправления, не входящих в состав комиссии: Куницкая М.А.. – руководитель клубного формирования; Петрова А.Ю. –  советник директора по воспитанию и взаимодействию с детскими общественными организациями; </w:t>
      </w:r>
      <w:proofErr w:type="spellStart"/>
      <w:r>
        <w:rPr>
          <w:rFonts w:ascii="Times New Roman" w:hAnsi="Times New Roman" w:cs="Times New Roman"/>
        </w:rPr>
        <w:t>Норбоева</w:t>
      </w:r>
      <w:proofErr w:type="spellEnd"/>
      <w:r>
        <w:rPr>
          <w:rFonts w:ascii="Times New Roman" w:hAnsi="Times New Roman" w:cs="Times New Roman"/>
        </w:rPr>
        <w:t xml:space="preserve"> Л.Н. – Депутат Думы Солонецкого МО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вопросов, предусмотренных планом заседаний комиссии – 14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Вопросы, рассмотренные комиссией – 14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Общее количество решений, находящихся на контроле – 0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решений, исполненных в установленный срок в полном объеме – 14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решений, исполненных в установленный срок частично – 0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решений, исполненных с нарушением установленных сроков (в том числе с учетом продления сроков) – 0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неисполненных решений, их содержание и причины неисполнения – 0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Деятельность рабочих групп – 0</w:t>
      </w:r>
    </w:p>
    <w:p w:rsidR="00F60BA3" w:rsidRDefault="00F60BA3" w:rsidP="00F60BA3">
      <w:pPr>
        <w:pStyle w:val="a3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Информирование население о деятельности комиссии проводилось на собраниях, распоряжения вывешивались на стендах; материалы, направленные на противодействие </w:t>
      </w:r>
      <w:proofErr w:type="gramStart"/>
      <w:r>
        <w:rPr>
          <w:rFonts w:ascii="Times New Roman" w:hAnsi="Times New Roman" w:cs="Times New Roman"/>
        </w:rPr>
        <w:t>незаконному обороту наркотиков</w:t>
      </w:r>
      <w:proofErr w:type="gramEnd"/>
      <w:r>
        <w:rPr>
          <w:rFonts w:ascii="Times New Roman" w:hAnsi="Times New Roman" w:cs="Times New Roman"/>
        </w:rPr>
        <w:t xml:space="preserve"> вывешивались на стендах, раздавались памятки; в МКУК Солонецкого МО поводились различные мероприятия, проводились профилактические беседы с населением.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– На территории Солонецкого муниципального образования от 16.12.2022г. № 136 утверждена     программа «Профилактика социально-негативных явлений в </w:t>
      </w:r>
      <w:proofErr w:type="spellStart"/>
      <w:r>
        <w:rPr>
          <w:rFonts w:ascii="Times New Roman" w:hAnsi="Times New Roman" w:cs="Times New Roman"/>
        </w:rPr>
        <w:t>Солонецком</w:t>
      </w:r>
      <w:proofErr w:type="spellEnd"/>
      <w:r>
        <w:rPr>
          <w:rFonts w:ascii="Times New Roman" w:hAnsi="Times New Roman" w:cs="Times New Roman"/>
        </w:rPr>
        <w:t xml:space="preserve"> муниципальном образовании на 2023-2025гг.»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Ответственные исполнители программы: Администрация Солонецкого муниципального образования – администрация сельского </w:t>
      </w:r>
      <w:proofErr w:type="gramStart"/>
      <w:r>
        <w:rPr>
          <w:rFonts w:ascii="Times New Roman" w:hAnsi="Times New Roman" w:cs="Times New Roman"/>
        </w:rPr>
        <w:t>поселения,  участники</w:t>
      </w:r>
      <w:proofErr w:type="gramEnd"/>
      <w:r>
        <w:rPr>
          <w:rFonts w:ascii="Times New Roman" w:hAnsi="Times New Roman" w:cs="Times New Roman"/>
        </w:rPr>
        <w:t xml:space="preserve">: МКУК Солонецкого МО и </w:t>
      </w:r>
      <w:proofErr w:type="spellStart"/>
      <w:r>
        <w:rPr>
          <w:rFonts w:ascii="Times New Roman" w:hAnsi="Times New Roman" w:cs="Times New Roman"/>
        </w:rPr>
        <w:t>Кушунский</w:t>
      </w:r>
      <w:proofErr w:type="spellEnd"/>
      <w:r>
        <w:rPr>
          <w:rFonts w:ascii="Times New Roman" w:hAnsi="Times New Roman" w:cs="Times New Roman"/>
        </w:rPr>
        <w:t xml:space="preserve"> сельский клуб.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Корректировка программы на проводилась.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На последнем заседании комиссии, которое проводилось 29.11.2024г. рассматривался </w:t>
      </w:r>
      <w:proofErr w:type="gramStart"/>
      <w:r>
        <w:rPr>
          <w:rFonts w:ascii="Times New Roman" w:hAnsi="Times New Roman" w:cs="Times New Roman"/>
        </w:rPr>
        <w:t>вопрос  «</w:t>
      </w:r>
      <w:proofErr w:type="gramEnd"/>
      <w:r>
        <w:rPr>
          <w:rFonts w:ascii="Times New Roman" w:hAnsi="Times New Roman" w:cs="Times New Roman"/>
        </w:rPr>
        <w:t>Об итогах деятельности Антинаркотической комиссии» и утверждении плана работы на 2025 год.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Общее количество целевых индикаторов – 4; оценка их достижения -4 по форме 03-АНК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- </w:t>
      </w:r>
      <w:proofErr w:type="gramStart"/>
      <w:r>
        <w:rPr>
          <w:rFonts w:ascii="Times New Roman" w:hAnsi="Times New Roman" w:cs="Times New Roman"/>
        </w:rPr>
        <w:t>То что</w:t>
      </w:r>
      <w:proofErr w:type="gramEnd"/>
      <w:r>
        <w:rPr>
          <w:rFonts w:ascii="Times New Roman" w:hAnsi="Times New Roman" w:cs="Times New Roman"/>
        </w:rPr>
        <w:t xml:space="preserve"> запланировано в программе выполнено, влияние реализации программы положительное.       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Финансирование программы (план/факт) за счет средств местного бюджета:</w:t>
      </w:r>
    </w:p>
    <w:p w:rsidR="00F60BA3" w:rsidRDefault="00F60BA3" w:rsidP="00F60BA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0"/>
        <w:gridCol w:w="2660"/>
        <w:gridCol w:w="1677"/>
        <w:gridCol w:w="2208"/>
        <w:gridCol w:w="2190"/>
      </w:tblGrid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программы в 2024 г. тыс. рублей</w:t>
            </w: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финансирование</w:t>
            </w: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отчетном году,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немедицинского потребления наркотиков и мероприятия по раннему выявлению их незаконного потребления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0BA3" w:rsidTr="00F60BA3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немедицинского потребления наркотиков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0BA3" w:rsidTr="00F60B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раннему выявлению незаконного потребления наркотиков (СПТ, ПМО)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Уничтожение очагов произрастания дикорастущей конопли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70 313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70 313</w:t>
            </w: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опрыскивателя-воздуховода для уничтожения конопли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</w:tr>
      <w:tr w:rsidR="00F60BA3" w:rsidTr="00F60BA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защитного щитка, лески, масла для уничтожения конопли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3" w:rsidRDefault="00F60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</w:tr>
    </w:tbl>
    <w:p w:rsidR="00F60BA3" w:rsidRDefault="00F60BA3" w:rsidP="00F60BA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Ключевые </w:t>
      </w:r>
      <w:proofErr w:type="gramStart"/>
      <w:r>
        <w:rPr>
          <w:rFonts w:ascii="Times New Roman" w:hAnsi="Times New Roman" w:cs="Times New Roman"/>
        </w:rPr>
        <w:t>мероприятия  программы</w:t>
      </w:r>
      <w:proofErr w:type="gramEnd"/>
      <w:r>
        <w:rPr>
          <w:rFonts w:ascii="Times New Roman" w:hAnsi="Times New Roman" w:cs="Times New Roman"/>
        </w:rPr>
        <w:t xml:space="preserve"> реализованы: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Проведены мероприятия </w:t>
      </w:r>
      <w:proofErr w:type="gramStart"/>
      <w:r>
        <w:rPr>
          <w:rFonts w:ascii="Times New Roman" w:hAnsi="Times New Roman" w:cs="Times New Roman"/>
        </w:rPr>
        <w:t>по  уничтожению</w:t>
      </w:r>
      <w:proofErr w:type="gramEnd"/>
      <w:r>
        <w:rPr>
          <w:rFonts w:ascii="Times New Roman" w:hAnsi="Times New Roman" w:cs="Times New Roman"/>
        </w:rPr>
        <w:t xml:space="preserve"> очагов произрастания дикорастущей конопли, площадь  уничтоженной  конопли 5 га.,  путем протравливания.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МКУК Солонецкого </w:t>
      </w:r>
      <w:proofErr w:type="gramStart"/>
      <w:r>
        <w:rPr>
          <w:rFonts w:ascii="Times New Roman" w:hAnsi="Times New Roman" w:cs="Times New Roman"/>
        </w:rPr>
        <w:t>МО  проводил</w:t>
      </w:r>
      <w:proofErr w:type="gramEnd"/>
      <w:r>
        <w:rPr>
          <w:rFonts w:ascii="Times New Roman" w:hAnsi="Times New Roman" w:cs="Times New Roman"/>
        </w:rPr>
        <w:t xml:space="preserve"> мероприятия, направленные на профилактику наркомании и негативных явлений (антинаркотические беседы, акции, викторины, видео, раздача буклетов, досуговые мероприятия, презентации и т.д.):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Проводилась тематическая беседа, показ презентации «Мы за жизнь без наркотиков»! 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мероприятия: дать определение наркотикам и наркомании, рассказать о влиянии наркотиков на организм человека.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Проводилось мероприятие, просмотр видеоролика «Тропинка, ведущая к бездне»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мероприятия: профилактика наркомании, пропаганда здорового образа жизни, показ </w:t>
      </w:r>
      <w:proofErr w:type="gramStart"/>
      <w:r>
        <w:rPr>
          <w:rFonts w:ascii="Times New Roman" w:hAnsi="Times New Roman" w:cs="Times New Roman"/>
        </w:rPr>
        <w:t>на  примерах</w:t>
      </w:r>
      <w:proofErr w:type="gramEnd"/>
      <w:r>
        <w:rPr>
          <w:rFonts w:ascii="Times New Roman" w:hAnsi="Times New Roman" w:cs="Times New Roman"/>
        </w:rPr>
        <w:t xml:space="preserve"> опасности употребление ПАВ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Комиссия проводит работу совместно с органами местного </w:t>
      </w:r>
      <w:proofErr w:type="gramStart"/>
      <w:r>
        <w:rPr>
          <w:rFonts w:ascii="Times New Roman" w:hAnsi="Times New Roman" w:cs="Times New Roman"/>
        </w:rPr>
        <w:t>самоуправления  и</w:t>
      </w:r>
      <w:proofErr w:type="gramEnd"/>
      <w:r>
        <w:rPr>
          <w:rFonts w:ascii="Times New Roman" w:hAnsi="Times New Roman" w:cs="Times New Roman"/>
        </w:rPr>
        <w:t xml:space="preserve"> со МКОУ «</w:t>
      </w:r>
      <w:proofErr w:type="spellStart"/>
      <w:r>
        <w:rPr>
          <w:rFonts w:ascii="Times New Roman" w:hAnsi="Times New Roman" w:cs="Times New Roman"/>
        </w:rPr>
        <w:t>Солонецкая</w:t>
      </w:r>
      <w:proofErr w:type="spellEnd"/>
      <w:r>
        <w:rPr>
          <w:rFonts w:ascii="Times New Roman" w:hAnsi="Times New Roman" w:cs="Times New Roman"/>
        </w:rPr>
        <w:t xml:space="preserve"> СОШ», направленной на противодействие распространению наркомании (проводятся собрании, анкеты,  памятки вывешиваются и раздаются населению, проводятся игровые программы, конференции и </w:t>
      </w:r>
      <w:proofErr w:type="spellStart"/>
      <w:r>
        <w:rPr>
          <w:rFonts w:ascii="Times New Roman" w:hAnsi="Times New Roman" w:cs="Times New Roman"/>
        </w:rPr>
        <w:t>тд</w:t>
      </w:r>
      <w:proofErr w:type="spellEnd"/>
      <w:r>
        <w:rPr>
          <w:rFonts w:ascii="Times New Roman" w:hAnsi="Times New Roman" w:cs="Times New Roman"/>
        </w:rPr>
        <w:t>.)</w:t>
      </w:r>
    </w:p>
    <w:p w:rsidR="00F60BA3" w:rsidRDefault="00F60BA3" w:rsidP="00F60BA3">
      <w:pPr>
        <w:pStyle w:val="a3"/>
        <w:spacing w:after="0" w:line="24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Информация об антинаркотических мероприятиях, проводимых совместно с подразделениями территориальных органов федеральных органов исполнительной власти и </w:t>
      </w:r>
      <w:proofErr w:type="gramStart"/>
      <w:r>
        <w:rPr>
          <w:rFonts w:ascii="Times New Roman" w:hAnsi="Times New Roman" w:cs="Times New Roman"/>
        </w:rPr>
        <w:t>органов  исполнительной</w:t>
      </w:r>
      <w:proofErr w:type="gramEnd"/>
      <w:r>
        <w:rPr>
          <w:rFonts w:ascii="Times New Roman" w:hAnsi="Times New Roman" w:cs="Times New Roman"/>
        </w:rPr>
        <w:t xml:space="preserve"> власти Иркутской области на территории Солонецкого муниципального образования – 0.</w:t>
      </w:r>
    </w:p>
    <w:p w:rsidR="00F60BA3" w:rsidRDefault="00F60BA3" w:rsidP="00F60BA3">
      <w:pPr>
        <w:pStyle w:val="a3"/>
        <w:spacing w:after="0" w:line="24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Информация об общественных объединениях по вопросам антинаркотической деятельности, пропаганд здорового образа жизни, с которыми осуществлялось взаимодействие в </w:t>
      </w:r>
      <w:proofErr w:type="gramStart"/>
      <w:r>
        <w:rPr>
          <w:rFonts w:ascii="Times New Roman" w:hAnsi="Times New Roman" w:cs="Times New Roman"/>
        </w:rPr>
        <w:t>течение  года</w:t>
      </w:r>
      <w:proofErr w:type="gramEnd"/>
      <w:r>
        <w:rPr>
          <w:rFonts w:ascii="Times New Roman" w:hAnsi="Times New Roman" w:cs="Times New Roman"/>
        </w:rPr>
        <w:t xml:space="preserve"> (наименование организации, наименование и краткое содержание проекта) – 0.</w:t>
      </w:r>
    </w:p>
    <w:p w:rsidR="00F60BA3" w:rsidRDefault="00F60BA3" w:rsidP="00F60B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Проблемы и недостатки в антинаркотической деятельности, которые выявлены в отчетном году, требующие принятия решения на вышестоящем уровне – 0.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Солонецкого</w:t>
      </w:r>
    </w:p>
    <w:p w:rsidR="00F60BA3" w:rsidRDefault="00F60BA3" w:rsidP="00F60B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 w:cs="Times New Roman"/>
        </w:rPr>
        <w:t>С.В.Лучкин</w:t>
      </w:r>
      <w:proofErr w:type="spellEnd"/>
    </w:p>
    <w:p w:rsidR="000741B2" w:rsidRDefault="000741B2">
      <w:bookmarkStart w:id="2" w:name="_GoBack"/>
      <w:bookmarkEnd w:id="2"/>
    </w:p>
    <w:sectPr w:rsidR="0007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5628"/>
    <w:multiLevelType w:val="hybridMultilevel"/>
    <w:tmpl w:val="FDDECCC4"/>
    <w:lvl w:ilvl="0" w:tplc="E5186B9E">
      <w:start w:val="4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9314B14"/>
    <w:multiLevelType w:val="hybridMultilevel"/>
    <w:tmpl w:val="31527056"/>
    <w:lvl w:ilvl="0" w:tplc="FF108E5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3F"/>
    <w:rsid w:val="000741B2"/>
    <w:rsid w:val="00101A3F"/>
    <w:rsid w:val="00F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CB5C-9D74-4B54-A460-C60F31F9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A3"/>
    <w:pPr>
      <w:spacing w:after="200" w:line="276" w:lineRule="auto"/>
    </w:pPr>
  </w:style>
  <w:style w:type="paragraph" w:styleId="1">
    <w:name w:val="heading 1"/>
    <w:basedOn w:val="a"/>
    <w:link w:val="10"/>
    <w:qFormat/>
    <w:rsid w:val="00F6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60BA3"/>
    <w:pPr>
      <w:ind w:left="720"/>
      <w:contextualSpacing/>
    </w:pPr>
  </w:style>
  <w:style w:type="table" w:styleId="a4">
    <w:name w:val="Table Grid"/>
    <w:basedOn w:val="a1"/>
    <w:uiPriority w:val="59"/>
    <w:rsid w:val="00F60B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2025-11-11T07:31:00Z</dcterms:created>
  <dcterms:modified xsi:type="dcterms:W3CDTF">2025-11-11T07:31:00Z</dcterms:modified>
</cp:coreProperties>
</file>