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B6" w:rsidRDefault="009924B6" w:rsidP="009924B6">
      <w:pPr>
        <w:jc w:val="center"/>
        <w:rPr>
          <w:rFonts w:ascii="Times New Roman" w:hAnsi="Times New Roman"/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36270" cy="84264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4B6" w:rsidRPr="00294B5B" w:rsidRDefault="009924B6" w:rsidP="000B0512">
      <w:pPr>
        <w:spacing w:after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КОНТРОЛЬНО</w:t>
      </w:r>
      <w:r w:rsidRPr="00905303">
        <w:rPr>
          <w:rFonts w:ascii="Times New Roman" w:hAnsi="Times New Roman"/>
          <w:b/>
          <w:szCs w:val="24"/>
        </w:rPr>
        <w:t>-</w:t>
      </w:r>
      <w:r>
        <w:rPr>
          <w:rFonts w:ascii="Times New Roman" w:hAnsi="Times New Roman"/>
          <w:b/>
          <w:szCs w:val="24"/>
        </w:rPr>
        <w:t>СЧЕТНАЯ ПАЛАТА</w:t>
      </w:r>
    </w:p>
    <w:p w:rsidR="009924B6" w:rsidRPr="00294B5B" w:rsidRDefault="009924B6" w:rsidP="000B0512">
      <w:pPr>
        <w:pStyle w:val="ae"/>
        <w:spacing w:after="0"/>
        <w:textAlignment w:val="baseline"/>
        <w:rPr>
          <w:rFonts w:ascii="Times New Roman" w:hAnsi="Times New Roman"/>
          <w:b/>
          <w:szCs w:val="24"/>
        </w:rPr>
      </w:pPr>
      <w:r w:rsidRPr="00294B5B">
        <w:rPr>
          <w:rFonts w:ascii="Times New Roman" w:hAnsi="Times New Roman"/>
          <w:b/>
          <w:szCs w:val="24"/>
        </w:rPr>
        <w:t>МУНИЦИПАЛЬНОГО РАЙОНА</w:t>
      </w:r>
      <w:r>
        <w:rPr>
          <w:rFonts w:ascii="Times New Roman" w:hAnsi="Times New Roman"/>
          <w:b/>
          <w:szCs w:val="24"/>
        </w:rPr>
        <w:t xml:space="preserve"> </w:t>
      </w:r>
      <w:r w:rsidRPr="00294B5B">
        <w:rPr>
          <w:rFonts w:ascii="Times New Roman" w:hAnsi="Times New Roman"/>
          <w:b/>
          <w:szCs w:val="24"/>
        </w:rPr>
        <w:t>МУНИЦИПАЛЬНОГО ОБРАЗОВАНИЯ</w:t>
      </w:r>
    </w:p>
    <w:p w:rsidR="006B2106" w:rsidRPr="00F146A2" w:rsidRDefault="009924B6" w:rsidP="000B05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94B5B">
        <w:rPr>
          <w:rFonts w:ascii="Times New Roman" w:hAnsi="Times New Roman"/>
          <w:b/>
          <w:szCs w:val="24"/>
        </w:rPr>
        <w:t>«НИЖНЕУДИНСКИЙ РАЙОН»</w:t>
      </w: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2106" w:rsidRPr="00F146A2" w:rsidRDefault="006B2106" w:rsidP="000F2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ЗАКЛЮЧЕНИЕ   КСП  № 01-</w:t>
      </w:r>
      <w:r w:rsidRPr="005A15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</w:t>
      </w:r>
      <w:r w:rsidR="00CC7076" w:rsidRPr="005A15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5A15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/</w:t>
      </w:r>
      <w:r w:rsidR="00CC7076" w:rsidRPr="005A15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="005A159E" w:rsidRPr="005A15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</w:p>
    <w:p w:rsidR="006B2106" w:rsidRPr="00F146A2" w:rsidRDefault="006B2106" w:rsidP="000F2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эксперти</w:t>
      </w:r>
      <w:r w:rsidR="00E85F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зе проекта решения Думы </w:t>
      </w:r>
      <w:r w:rsidR="00543E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Солонецкого</w:t>
      </w:r>
    </w:p>
    <w:p w:rsidR="006B2106" w:rsidRPr="00F146A2" w:rsidRDefault="006B2106" w:rsidP="000F2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муниципального   образования сельского поселения</w:t>
      </w:r>
    </w:p>
    <w:p w:rsidR="006B2106" w:rsidRPr="00F146A2" w:rsidRDefault="006B2106" w:rsidP="000F2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«О бюджете </w:t>
      </w:r>
      <w:r w:rsidR="00543E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Солонецкого</w:t>
      </w: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на </w:t>
      </w:r>
      <w:r w:rsidR="005C19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AD18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6B2106" w:rsidRPr="00F146A2" w:rsidRDefault="00754B90" w:rsidP="000F25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на плановый период </w:t>
      </w:r>
      <w:r w:rsidR="005C19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AD18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="005C19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AD18E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="00EE138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B2106"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годов»</w:t>
      </w: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2106" w:rsidRPr="00F146A2" w:rsidRDefault="00AD18E6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754B90">
        <w:rPr>
          <w:rFonts w:ascii="Times New Roman" w:hAnsi="Times New Roman" w:cs="Times New Roman"/>
          <w:sz w:val="24"/>
          <w:szCs w:val="24"/>
          <w:lang w:eastAsia="ru-RU"/>
        </w:rPr>
        <w:t xml:space="preserve"> дека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бря </w:t>
      </w:r>
      <w:r w:rsidR="00FD546F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35380F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г.                                                                                              г. Нижнеудинск</w:t>
      </w: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2106" w:rsidRPr="00F146A2" w:rsidRDefault="003111E3" w:rsidP="007841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Заключение Контрольно-счетной палаты муниципального района муниципального образования «Нижнеудинский район» по результатам экспертизы проекта решения Думы </w:t>
      </w:r>
      <w:r w:rsidR="00543EF0">
        <w:rPr>
          <w:rFonts w:ascii="Times New Roman" w:hAnsi="Times New Roman" w:cs="Times New Roman"/>
          <w:sz w:val="24"/>
          <w:szCs w:val="24"/>
          <w:lang w:eastAsia="ru-RU"/>
        </w:rPr>
        <w:t>Солонецкого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«О бюджете </w:t>
      </w:r>
      <w:r w:rsidR="00543EF0">
        <w:rPr>
          <w:rFonts w:ascii="Times New Roman" w:hAnsi="Times New Roman" w:cs="Times New Roman"/>
          <w:sz w:val="24"/>
          <w:szCs w:val="24"/>
          <w:lang w:eastAsia="ru-RU"/>
        </w:rPr>
        <w:t>Солонецкого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AD18E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 и на плановый период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AD18E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AD18E6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годов» подготовлено в соответствии с</w:t>
      </w:r>
      <w:r w:rsidR="00CC70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Бюджетным кодексом Российской Федерации (далее  по  тексту БК  РФ), Федеральным законом от 07.02.2011 года № 6-ФЗ «Об общих принципах организации и деятельности контрольно-</w:t>
      </w:r>
      <w:proofErr w:type="gramEnd"/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счетных органов субъектов Российской Федерации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, федеральных территорий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и муниципальных образований», Положениями «О бюджетном процессе в </w:t>
      </w:r>
      <w:r w:rsidR="00543EF0">
        <w:rPr>
          <w:rFonts w:ascii="Times New Roman" w:hAnsi="Times New Roman" w:cs="Times New Roman"/>
          <w:sz w:val="24"/>
          <w:szCs w:val="24"/>
          <w:lang w:eastAsia="ru-RU"/>
        </w:rPr>
        <w:t>Солонецком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муниципальном образовании, «О Контрольно-счетной палате муниципального района муниципального образования «Нижнеудинский   район», Соглашением о передаче полномочий по осуществлению внешнего муниципального финансового контроля</w:t>
      </w:r>
      <w:r w:rsidR="003C0A54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CC7076"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="003C0A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7076">
        <w:rPr>
          <w:rFonts w:ascii="Times New Roman" w:hAnsi="Times New Roman" w:cs="Times New Roman"/>
          <w:sz w:val="24"/>
          <w:szCs w:val="24"/>
          <w:lang w:eastAsia="ru-RU"/>
        </w:rPr>
        <w:t>декабря</w:t>
      </w:r>
      <w:r w:rsidR="003C0A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D546F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CC7076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3C0A54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. Проект решения Думы «О бюджете </w:t>
      </w:r>
      <w:r w:rsidR="00543EF0">
        <w:rPr>
          <w:rFonts w:ascii="Times New Roman" w:hAnsi="Times New Roman" w:cs="Times New Roman"/>
          <w:sz w:val="24"/>
          <w:szCs w:val="24"/>
          <w:lang w:eastAsia="ru-RU"/>
        </w:rPr>
        <w:t>Солонецкого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AD18E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 и на плановый период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AD18E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AD18E6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годов» представлен на рассмотрение в Думу муниципального образования в соответствии с требованиями статьи 185 БК РФ.</w:t>
      </w: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2106" w:rsidRPr="00F146A2" w:rsidRDefault="006B2106" w:rsidP="00052C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Основные выводы и предложения:</w:t>
      </w: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2106" w:rsidRPr="00F146A2" w:rsidRDefault="003111E3" w:rsidP="00311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1.Представленный администрацией проект решения Думы «О бюджете </w:t>
      </w:r>
      <w:r w:rsidR="00543EF0">
        <w:rPr>
          <w:rFonts w:ascii="Times New Roman" w:hAnsi="Times New Roman" w:cs="Times New Roman"/>
          <w:sz w:val="24"/>
          <w:szCs w:val="24"/>
          <w:lang w:eastAsia="ru-RU"/>
        </w:rPr>
        <w:t>Солонецкого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A26CB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 и на плановый период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A26CB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A26CBF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годов» по основным параметрам соответствует положениям бюджетного законодательства РФ. </w:t>
      </w:r>
    </w:p>
    <w:p w:rsidR="00B332B4" w:rsidRDefault="003111E3" w:rsidP="003111E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2.Доходы бюджета </w:t>
      </w:r>
      <w:r w:rsidR="00543EF0">
        <w:rPr>
          <w:rFonts w:ascii="Times New Roman" w:hAnsi="Times New Roman" w:cs="Times New Roman"/>
          <w:sz w:val="24"/>
          <w:szCs w:val="24"/>
          <w:lang w:eastAsia="ru-RU"/>
        </w:rPr>
        <w:t>Солонецкого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A26CB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885A4E">
        <w:rPr>
          <w:rFonts w:ascii="Times New Roman" w:hAnsi="Times New Roman" w:cs="Times New Roman"/>
          <w:sz w:val="24"/>
          <w:szCs w:val="24"/>
          <w:lang w:eastAsia="ru-RU"/>
        </w:rPr>
        <w:t xml:space="preserve"> прогнозируются в объеме </w:t>
      </w:r>
      <w:r w:rsidR="00A26CBF">
        <w:rPr>
          <w:rFonts w:ascii="Times New Roman" w:hAnsi="Times New Roman" w:cs="Times New Roman"/>
          <w:sz w:val="24"/>
          <w:szCs w:val="24"/>
          <w:lang w:eastAsia="ru-RU"/>
        </w:rPr>
        <w:t>11279,8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рублей, из них объем безвозмездных поступлений </w:t>
      </w:r>
      <w:r w:rsidR="00A26CBF">
        <w:rPr>
          <w:rFonts w:ascii="Times New Roman" w:hAnsi="Times New Roman" w:cs="Times New Roman"/>
          <w:sz w:val="24"/>
          <w:szCs w:val="24"/>
          <w:lang w:eastAsia="ru-RU"/>
        </w:rPr>
        <w:t>10969,0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рублей. Общий объем расходов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A26CB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  запланирован в сумме </w:t>
      </w:r>
      <w:r w:rsidR="00A26CBF">
        <w:rPr>
          <w:rFonts w:ascii="Times New Roman" w:hAnsi="Times New Roman" w:cs="Times New Roman"/>
          <w:sz w:val="24"/>
          <w:szCs w:val="24"/>
          <w:lang w:eastAsia="ru-RU"/>
        </w:rPr>
        <w:t>11291,5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B332B4" w:rsidRPr="00B332B4" w:rsidRDefault="003111E3" w:rsidP="00311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B332B4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рогнозируемый общий объем доходов бюджета муниципального образования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A26CB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A26CBF">
        <w:rPr>
          <w:rFonts w:ascii="Times New Roman" w:hAnsi="Times New Roman" w:cs="Times New Roman"/>
          <w:sz w:val="24"/>
          <w:szCs w:val="24"/>
          <w:lang w:eastAsia="ru-RU"/>
        </w:rPr>
        <w:t>8052,9</w:t>
      </w:r>
      <w:r w:rsidR="00C341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C3410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="00A85B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рублей, из них объем межбюджетных трансфертов, получаемых из других бюджетов бюджетной системы Российской Федерации, в сумме </w:t>
      </w:r>
      <w:r w:rsidR="00A26CBF">
        <w:rPr>
          <w:rFonts w:ascii="Times New Roman" w:hAnsi="Times New Roman" w:cs="Times New Roman"/>
          <w:sz w:val="24"/>
          <w:szCs w:val="24"/>
          <w:lang w:eastAsia="ru-RU"/>
        </w:rPr>
        <w:t>7736,9</w:t>
      </w:r>
      <w:r w:rsidR="00C341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3410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="00A85B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рублей,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A26CBF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A26CBF">
        <w:rPr>
          <w:rFonts w:ascii="Times New Roman" w:hAnsi="Times New Roman" w:cs="Times New Roman"/>
          <w:sz w:val="24"/>
          <w:szCs w:val="24"/>
          <w:lang w:eastAsia="ru-RU"/>
        </w:rPr>
        <w:t>8159,6</w:t>
      </w:r>
      <w:r w:rsidR="00C341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3410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="00A85B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рублей, из них объем межбюджетных трансфертов, получаемых из других бюджетов бюджетной системы Российской Федерации, в сумме </w:t>
      </w:r>
      <w:r w:rsidR="00A26CBF">
        <w:rPr>
          <w:rFonts w:ascii="Times New Roman" w:hAnsi="Times New Roman" w:cs="Times New Roman"/>
          <w:sz w:val="24"/>
          <w:szCs w:val="24"/>
          <w:lang w:eastAsia="ru-RU"/>
        </w:rPr>
        <w:t>7838,8</w:t>
      </w:r>
      <w:r w:rsidR="00C341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3410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="00A85B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>рублей;</w:t>
      </w:r>
    </w:p>
    <w:p w:rsidR="006B2106" w:rsidRPr="00F146A2" w:rsidRDefault="003111E3" w:rsidP="00311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О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бщий объем расходов бюджета муниципального образования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8064,8</w:t>
      </w:r>
      <w:r w:rsidR="00C341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C3410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="00A85B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рублей, в том числе условно утвержденные расходы в сумме 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185,1</w:t>
      </w:r>
      <w:r w:rsidR="00C341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3410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="00A85B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рублей,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8171,6</w:t>
      </w:r>
      <w:r w:rsidR="00C341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3410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="00A85B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рублей, в том числе условно утвержденные расходы в сумме 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375,0</w:t>
      </w:r>
      <w:r w:rsidR="00C341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3410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C34103" w:rsidRDefault="003111E3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Дефицит бюджета </w:t>
      </w:r>
      <w:r w:rsidR="0035380F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установлен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35380F">
        <w:rPr>
          <w:rFonts w:ascii="Times New Roman" w:hAnsi="Times New Roman" w:cs="Times New Roman"/>
          <w:sz w:val="24"/>
          <w:szCs w:val="24"/>
          <w:lang w:eastAsia="ru-RU"/>
        </w:rPr>
        <w:t xml:space="preserve"> год в размере 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11,7</w:t>
      </w:r>
      <w:r w:rsidR="00A05DA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тыс. рублей, или </w:t>
      </w:r>
      <w:r w:rsidR="00435420">
        <w:rPr>
          <w:rFonts w:ascii="Times New Roman" w:hAnsi="Times New Roman" w:cs="Times New Roman"/>
          <w:sz w:val="24"/>
          <w:szCs w:val="24"/>
          <w:lang w:eastAsia="ru-RU"/>
        </w:rPr>
        <w:t>3,75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% утвержденного общего годового объема доходов бюджета поселения без учета утвержденного о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>бъема безвозмездных поступлений, что соответствует требованию, установленному п.3 ст. 92.1 Бюджетного кодекса РФ.</w:t>
      </w:r>
    </w:p>
    <w:p w:rsidR="006B2106" w:rsidRPr="00F146A2" w:rsidRDefault="00C34103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азмер дефицита бюджета муниципального образования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11,9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="00A85B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рублей, или </w:t>
      </w:r>
      <w:r w:rsidR="00435420">
        <w:rPr>
          <w:rFonts w:ascii="Times New Roman" w:hAnsi="Times New Roman" w:cs="Times New Roman"/>
          <w:sz w:val="24"/>
          <w:szCs w:val="24"/>
          <w:lang w:eastAsia="ru-RU"/>
        </w:rPr>
        <w:t>3,75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 % утвержденного общего годового объема доходов бюджета муниципального образования без учета утвержденного объема безвозмездных поступлений,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12,0</w:t>
      </w:r>
      <w:r w:rsidR="004354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="00A85B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рублей, или </w:t>
      </w:r>
      <w:r w:rsidR="00435420">
        <w:rPr>
          <w:rFonts w:ascii="Times New Roman" w:hAnsi="Times New Roman" w:cs="Times New Roman"/>
          <w:sz w:val="24"/>
          <w:szCs w:val="24"/>
          <w:lang w:eastAsia="ru-RU"/>
        </w:rPr>
        <w:t>3,75</w:t>
      </w:r>
      <w:r w:rsidR="00B332B4" w:rsidRPr="00B332B4">
        <w:rPr>
          <w:rFonts w:ascii="Times New Roman" w:hAnsi="Times New Roman" w:cs="Times New Roman"/>
          <w:sz w:val="24"/>
          <w:szCs w:val="24"/>
          <w:lang w:eastAsia="ru-RU"/>
        </w:rPr>
        <w:t xml:space="preserve"> % утвержденного общего годового объема доходов бюджета муниципального образования без учета утвержденного объема безвозмездных поступлений.</w:t>
      </w:r>
    </w:p>
    <w:p w:rsidR="006B2106" w:rsidRPr="00F146A2" w:rsidRDefault="003111E3" w:rsidP="00A56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3.Прогнозные показатели основных параметров бюджета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 и на плановый период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годов сформированы в соответствии с прогнозом социально-экономического развития муниципального образования «Нижнеудинский район», проектом Закона Иркутской области об областном бюджете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 и на плановый период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годов», с учетом уточненных ожидаемых параметров исполнения бюджета за </w:t>
      </w:r>
      <w:r w:rsidR="00FD546F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05C1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  <w:proofErr w:type="gramEnd"/>
    </w:p>
    <w:p w:rsidR="006B2106" w:rsidRPr="00F146A2" w:rsidRDefault="003111E3" w:rsidP="00311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BB0F7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. Общая сумма ассигнований на реализацию муниципальных целевых программ в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году определена, согласно приложению № 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в сумме 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3278,7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рублей, что составляет</w:t>
      </w:r>
      <w:r w:rsidR="008C2F8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% в общем объеме  расходов.</w:t>
      </w:r>
    </w:p>
    <w:p w:rsidR="006B2106" w:rsidRPr="00F146A2" w:rsidRDefault="003111E3" w:rsidP="00311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D06508" w:rsidRPr="005E0028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5E0028">
        <w:rPr>
          <w:rFonts w:ascii="Times New Roman" w:hAnsi="Times New Roman" w:cs="Times New Roman"/>
          <w:sz w:val="24"/>
          <w:szCs w:val="24"/>
          <w:lang w:eastAsia="ru-RU"/>
        </w:rPr>
        <w:t>. Так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как проектом решения о бюджете устанавливается распределение бюджетных ассигнований на реализацию муниципальных целевых программ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 и на плановый период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годов, к проекту решения следовало представить проекты изменений в паспорта</w:t>
      </w:r>
      <w:r w:rsidR="007B503E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муниципальных программ</w:t>
      </w:r>
      <w:r w:rsidR="00E41BD5">
        <w:rPr>
          <w:rFonts w:ascii="Times New Roman" w:hAnsi="Times New Roman" w:cs="Times New Roman"/>
          <w:sz w:val="24"/>
          <w:szCs w:val="24"/>
          <w:lang w:eastAsia="ru-RU"/>
        </w:rPr>
        <w:t>, реестр расходных обязательств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2106" w:rsidRPr="00F146A2" w:rsidRDefault="003111E3" w:rsidP="00311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D0650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. В представленных документах к проекту решения о бюджете не содержится информации об оценке ожидаемого исполнения бюджета текущего года по расходам, что является нарушением ст. 184.2 Бюджетного кодекса</w:t>
      </w:r>
      <w:r w:rsidR="00D0650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2106" w:rsidRPr="00F146A2" w:rsidRDefault="006B2106" w:rsidP="003E5FE9">
      <w:pPr>
        <w:tabs>
          <w:tab w:val="left" w:pos="7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Предложения:</w:t>
      </w:r>
    </w:p>
    <w:p w:rsidR="00FE15D9" w:rsidRPr="003111E3" w:rsidRDefault="00FE15D9" w:rsidP="003111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Пакет документов, представляемый на экспертизу с проектом бюджета, должен соответствовать требованиям Бюджетного кодекса РФ.</w:t>
      </w:r>
    </w:p>
    <w:p w:rsidR="003111E3" w:rsidRPr="003111E3" w:rsidRDefault="003111E3" w:rsidP="003111E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2106" w:rsidRPr="00F146A2" w:rsidRDefault="003111E3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Предлагаемый проект решения «О бюджете </w:t>
      </w:r>
      <w:r w:rsidR="00543EF0">
        <w:rPr>
          <w:rFonts w:ascii="Times New Roman" w:hAnsi="Times New Roman" w:cs="Times New Roman"/>
          <w:sz w:val="24"/>
          <w:szCs w:val="24"/>
          <w:lang w:eastAsia="ru-RU"/>
        </w:rPr>
        <w:t>Солонецкого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 образования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4835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год и на плановый период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годов», в целом соответствует бюджетному законодательству и </w:t>
      </w:r>
      <w:r w:rsidR="006B2106" w:rsidRPr="00FE15D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может быть рекомендован для его рассмотрения и принятия Думой </w:t>
      </w:r>
      <w:r w:rsidR="00543EF0">
        <w:rPr>
          <w:rFonts w:ascii="Times New Roman" w:hAnsi="Times New Roman" w:cs="Times New Roman"/>
          <w:bCs/>
          <w:sz w:val="24"/>
          <w:szCs w:val="24"/>
          <w:lang w:eastAsia="ru-RU"/>
        </w:rPr>
        <w:t>Солонецкого</w:t>
      </w:r>
      <w:r w:rsidR="006B2106" w:rsidRPr="00FE15D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</w:t>
      </w:r>
      <w:r w:rsidR="00EC25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52FBF" w:rsidRPr="00F52FBF">
        <w:rPr>
          <w:rFonts w:ascii="Times New Roman" w:hAnsi="Times New Roman" w:cs="Times New Roman"/>
          <w:bCs/>
          <w:sz w:val="24"/>
          <w:szCs w:val="24"/>
          <w:lang w:eastAsia="ru-RU"/>
        </w:rPr>
        <w:t>с учетом замечаний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.   </w:t>
      </w: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1D80" w:rsidRPr="00F146A2" w:rsidRDefault="00691D80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sz w:val="24"/>
          <w:szCs w:val="24"/>
          <w:lang w:eastAsia="ru-RU"/>
        </w:rPr>
        <w:t>Пояснительная записка прилагается</w:t>
      </w: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18A" w:rsidRDefault="0064618A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Ведущий инспектор в аппарате</w:t>
      </w:r>
    </w:p>
    <w:p w:rsidR="0064618A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контрольно </w:t>
      </w:r>
      <w:r w:rsidR="0064618A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счетнойпалаты</w:t>
      </w: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FE15D9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«Нижнеудинский район»                                                                </w:t>
      </w:r>
      <w:r w:rsidR="00C34103">
        <w:rPr>
          <w:rFonts w:ascii="Times New Roman" w:hAnsi="Times New Roman" w:cs="Times New Roman"/>
          <w:sz w:val="24"/>
          <w:szCs w:val="24"/>
          <w:lang w:eastAsia="ru-RU"/>
        </w:rPr>
        <w:t>А.М. Галли</w:t>
      </w:r>
    </w:p>
    <w:p w:rsidR="0087099D" w:rsidRDefault="0087099D" w:rsidP="00AE14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7099D" w:rsidRDefault="0087099D" w:rsidP="00AE14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7099D" w:rsidRDefault="0087099D" w:rsidP="00AE14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7099D" w:rsidRDefault="0087099D" w:rsidP="00AE14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661A5" w:rsidRDefault="00F661A5" w:rsidP="00AE14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661A5" w:rsidRDefault="00F661A5" w:rsidP="00AE14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661A5" w:rsidRDefault="00F661A5" w:rsidP="00AE14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7099D" w:rsidRDefault="0087099D" w:rsidP="00AE14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111E3" w:rsidRDefault="003111E3" w:rsidP="003111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2106" w:rsidRPr="00F146A2" w:rsidRDefault="006B2106" w:rsidP="00AE14B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к заключению</w:t>
      </w: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2106" w:rsidRPr="00F146A2" w:rsidRDefault="006B2106" w:rsidP="00431D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6B2106" w:rsidRPr="00F146A2" w:rsidRDefault="006B2106" w:rsidP="001647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экспертизе проекта Решения Думы </w:t>
      </w:r>
    </w:p>
    <w:p w:rsidR="006B2106" w:rsidRPr="00F146A2" w:rsidRDefault="00543EF0" w:rsidP="00431D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Солонецкого</w:t>
      </w:r>
      <w:r w:rsidR="006B2106"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муниципального образования </w:t>
      </w:r>
    </w:p>
    <w:p w:rsidR="006B2106" w:rsidRPr="00F146A2" w:rsidRDefault="006B2106" w:rsidP="00431D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«О бюджете </w:t>
      </w:r>
      <w:r w:rsidR="00543E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Солонецкого</w:t>
      </w: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</w:t>
      </w:r>
    </w:p>
    <w:p w:rsidR="006B2106" w:rsidRPr="00A32689" w:rsidRDefault="006B2106" w:rsidP="00A326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5C19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 и на плановый период </w:t>
      </w:r>
      <w:r w:rsidR="005C19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="005C19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годов»</w:t>
      </w: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2106" w:rsidRPr="00F146A2" w:rsidRDefault="00F661A5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D647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618A">
        <w:rPr>
          <w:rFonts w:ascii="Times New Roman" w:hAnsi="Times New Roman" w:cs="Times New Roman"/>
          <w:sz w:val="24"/>
          <w:szCs w:val="24"/>
          <w:lang w:eastAsia="ru-RU"/>
        </w:rPr>
        <w:t>декабря</w:t>
      </w:r>
      <w:r w:rsidR="00D647A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D546F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DE6825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г.                                                                                      г. Нижнеудинск</w:t>
      </w: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2106" w:rsidRPr="00F146A2" w:rsidRDefault="003111E3" w:rsidP="00311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Пояснительная записка к Заключению по экспертизе проекта решения Думы </w:t>
      </w:r>
      <w:r w:rsidR="00543EF0">
        <w:rPr>
          <w:rFonts w:ascii="Times New Roman" w:hAnsi="Times New Roman" w:cs="Times New Roman"/>
          <w:sz w:val="24"/>
          <w:szCs w:val="24"/>
          <w:lang w:eastAsia="ru-RU"/>
        </w:rPr>
        <w:t>Солонецкого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«О бюджете </w:t>
      </w:r>
      <w:r w:rsidR="00543EF0">
        <w:rPr>
          <w:rFonts w:ascii="Times New Roman" w:hAnsi="Times New Roman" w:cs="Times New Roman"/>
          <w:sz w:val="24"/>
          <w:szCs w:val="24"/>
          <w:lang w:eastAsia="ru-RU"/>
        </w:rPr>
        <w:t>Солонецкого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 и на плановый период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годов»    составлена </w:t>
      </w:r>
      <w:r w:rsidR="0064618A">
        <w:rPr>
          <w:rFonts w:ascii="Times New Roman" w:hAnsi="Times New Roman" w:cs="Times New Roman"/>
          <w:sz w:val="24"/>
          <w:szCs w:val="24"/>
          <w:lang w:eastAsia="ru-RU"/>
        </w:rPr>
        <w:t>ведущим инспектором в аппарате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Контрольно-счетной палаты муниципального района муниципального образования «Нижнеудинский район» А. </w:t>
      </w:r>
      <w:r w:rsidR="0064618A">
        <w:rPr>
          <w:rFonts w:ascii="Times New Roman" w:hAnsi="Times New Roman" w:cs="Times New Roman"/>
          <w:sz w:val="24"/>
          <w:szCs w:val="24"/>
          <w:lang w:eastAsia="ru-RU"/>
        </w:rPr>
        <w:t>М Галли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2106" w:rsidRPr="00F146A2" w:rsidRDefault="003111E3" w:rsidP="00F66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Перечень   документов   и   материалов,   представляемых    одновременно   с   проектом   бюджета, </w:t>
      </w:r>
      <w:r w:rsidR="00993058">
        <w:rPr>
          <w:rFonts w:ascii="Times New Roman" w:hAnsi="Times New Roman" w:cs="Times New Roman"/>
          <w:sz w:val="24"/>
          <w:szCs w:val="24"/>
          <w:lang w:eastAsia="ru-RU"/>
        </w:rPr>
        <w:t xml:space="preserve">не в полном объеме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соответствуют   требованиям   ст.  184.2   БК РФ,   статьям    Положения    «О   бюджетном   процессе  в  муниципальном образовании. При этом оценка ожидаемого исполнения бюджета на текущий финансовый год представлена, только по доходам, </w:t>
      </w:r>
      <w:r w:rsidR="006B2106"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расходам оценка исполнения бюджета отсутствует</w:t>
      </w:r>
      <w:r w:rsidR="00483505" w:rsidRPr="00483505">
        <w:rPr>
          <w:rFonts w:ascii="Times New Roman" w:hAnsi="Times New Roman" w:cs="Times New Roman"/>
          <w:b/>
          <w:sz w:val="24"/>
          <w:szCs w:val="24"/>
          <w:lang w:eastAsia="ru-RU"/>
        </w:rPr>
        <w:t>, отсутствует реестр расходных обязательств</w:t>
      </w:r>
      <w:r w:rsidR="0048350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Методика планирования бюджетных ассигнований утверждена финансовым управлением Администрации муниципального района муниципального образования «Нижнеудинский район». Составление проекта бюджета осуществлено с учетом основных направлений бюджетной и налоговой политики муниципального образования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годы, прогноза социально-экономического развития муниципального образования «Нижнеудинский район»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4618A">
        <w:rPr>
          <w:rFonts w:ascii="Times New Roman" w:hAnsi="Times New Roman" w:cs="Times New Roman"/>
          <w:sz w:val="24"/>
          <w:szCs w:val="24"/>
          <w:lang w:eastAsia="ru-RU"/>
        </w:rPr>
        <w:t xml:space="preserve"> годы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, проекта Закона Иркутской  области «Об областном бюджете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 и плановый период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годов». Планирование основных показателей бюджета </w:t>
      </w:r>
      <w:r w:rsidR="00543EF0">
        <w:rPr>
          <w:rFonts w:ascii="Times New Roman" w:hAnsi="Times New Roman" w:cs="Times New Roman"/>
          <w:sz w:val="24"/>
          <w:szCs w:val="24"/>
          <w:lang w:eastAsia="ru-RU"/>
        </w:rPr>
        <w:t>Солонецкого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осуществлено с учетом ожидаемого исполнения бюджета за </w:t>
      </w:r>
      <w:r w:rsidR="00FD546F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DE682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 в соответствии с бюджетным и налоговым законодательством. </w:t>
      </w: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2106" w:rsidRPr="005A159E" w:rsidRDefault="006B2106" w:rsidP="005A15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Анализ доходной части бюджета </w:t>
      </w:r>
      <w:r w:rsidR="00543E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Солонецкого</w:t>
      </w: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на </w:t>
      </w:r>
      <w:r w:rsidR="005C19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 и на плановый период </w:t>
      </w:r>
      <w:r w:rsidR="005C19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="005C19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годов.</w:t>
      </w:r>
    </w:p>
    <w:p w:rsidR="006B2106" w:rsidRPr="00F146A2" w:rsidRDefault="003111E3" w:rsidP="00AC3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Анализ доходной части бюджета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годы </w:t>
      </w:r>
      <w:r w:rsidR="00543EF0">
        <w:rPr>
          <w:rFonts w:ascii="Times New Roman" w:hAnsi="Times New Roman" w:cs="Times New Roman"/>
          <w:sz w:val="24"/>
          <w:szCs w:val="24"/>
          <w:lang w:eastAsia="ru-RU"/>
        </w:rPr>
        <w:t>Солонецкого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показал, что доходы бюджета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F661A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 запланированы в объеме </w:t>
      </w:r>
      <w:r w:rsidR="0029283D">
        <w:rPr>
          <w:rFonts w:ascii="Times New Roman" w:hAnsi="Times New Roman" w:cs="Times New Roman"/>
          <w:sz w:val="24"/>
          <w:szCs w:val="24"/>
          <w:lang w:eastAsia="ru-RU"/>
        </w:rPr>
        <w:t>11279,8</w:t>
      </w:r>
      <w:r w:rsidR="00FE15D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тыс. рублей. В структуре доходов на налоговые и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 неналоговые доходы приходится </w:t>
      </w:r>
      <w:r w:rsidR="0029283D">
        <w:rPr>
          <w:rFonts w:ascii="Times New Roman" w:hAnsi="Times New Roman" w:cs="Times New Roman"/>
          <w:sz w:val="24"/>
          <w:szCs w:val="24"/>
          <w:lang w:eastAsia="ru-RU"/>
        </w:rPr>
        <w:t>2,8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%. Предполагается, что налоговые и неналоговые доходы в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9283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году поступят в 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местный бюджет в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объеме </w:t>
      </w:r>
      <w:r w:rsidR="0029283D">
        <w:rPr>
          <w:rFonts w:ascii="Times New Roman" w:hAnsi="Times New Roman" w:cs="Times New Roman"/>
          <w:sz w:val="24"/>
          <w:szCs w:val="24"/>
          <w:lang w:eastAsia="ru-RU"/>
        </w:rPr>
        <w:t>310,8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рублей. </w:t>
      </w:r>
      <w:r w:rsidR="00BC0164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оступлени</w:t>
      </w:r>
      <w:r w:rsidR="00BC0164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налоговых и неналоговых доходов в </w:t>
      </w:r>
      <w:r w:rsidR="00FD546F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BC016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9283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году </w:t>
      </w:r>
      <w:r w:rsidR="00BC0164">
        <w:rPr>
          <w:rFonts w:ascii="Times New Roman" w:hAnsi="Times New Roman" w:cs="Times New Roman"/>
          <w:sz w:val="24"/>
          <w:szCs w:val="24"/>
          <w:lang w:eastAsia="ru-RU"/>
        </w:rPr>
        <w:t xml:space="preserve">составило </w:t>
      </w:r>
      <w:r w:rsidR="0029283D">
        <w:rPr>
          <w:rFonts w:ascii="Times New Roman" w:hAnsi="Times New Roman" w:cs="Times New Roman"/>
          <w:sz w:val="24"/>
          <w:szCs w:val="24"/>
          <w:lang w:eastAsia="ru-RU"/>
        </w:rPr>
        <w:t>3136,1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. Таким образом,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9283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FD546F">
        <w:rPr>
          <w:rFonts w:ascii="Times New Roman" w:hAnsi="Times New Roman" w:cs="Times New Roman"/>
          <w:sz w:val="24"/>
          <w:szCs w:val="24"/>
          <w:lang w:eastAsia="ru-RU"/>
        </w:rPr>
        <w:t xml:space="preserve"> году объем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налоговых и неналоговых доходов по отношению к текущему году</w:t>
      </w:r>
      <w:r w:rsidR="00FA5A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0164">
        <w:rPr>
          <w:rFonts w:ascii="Times New Roman" w:hAnsi="Times New Roman" w:cs="Times New Roman"/>
          <w:sz w:val="24"/>
          <w:szCs w:val="24"/>
          <w:lang w:eastAsia="ru-RU"/>
        </w:rPr>
        <w:t>снизится</w:t>
      </w:r>
      <w:r w:rsidR="0029283D">
        <w:rPr>
          <w:rFonts w:ascii="Times New Roman" w:hAnsi="Times New Roman" w:cs="Times New Roman"/>
          <w:sz w:val="24"/>
          <w:szCs w:val="24"/>
          <w:lang w:eastAsia="ru-RU"/>
        </w:rPr>
        <w:t xml:space="preserve"> практически в 10 раз.</w:t>
      </w:r>
    </w:p>
    <w:p w:rsidR="006B2106" w:rsidRPr="00F146A2" w:rsidRDefault="003111E3" w:rsidP="00481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Объем безвозмездных поступлений ожидается в размере </w:t>
      </w:r>
      <w:r w:rsidR="0029283D">
        <w:rPr>
          <w:rFonts w:ascii="Times New Roman" w:hAnsi="Times New Roman" w:cs="Times New Roman"/>
          <w:sz w:val="24"/>
          <w:szCs w:val="24"/>
          <w:lang w:eastAsia="ru-RU"/>
        </w:rPr>
        <w:t>10969,0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рублей, что ниже     оценки </w:t>
      </w:r>
      <w:r w:rsidR="00FD546F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0381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9283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года на </w:t>
      </w:r>
      <w:r w:rsidR="0029283D">
        <w:rPr>
          <w:rFonts w:ascii="Times New Roman" w:hAnsi="Times New Roman" w:cs="Times New Roman"/>
          <w:sz w:val="24"/>
          <w:szCs w:val="24"/>
          <w:lang w:eastAsia="ru-RU"/>
        </w:rPr>
        <w:t>2708,0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 преимущественно </w:t>
      </w:r>
      <w:r w:rsidR="00012510" w:rsidRPr="001973A3">
        <w:rPr>
          <w:rFonts w:ascii="Times New Roman" w:hAnsi="Times New Roman" w:cs="Times New Roman"/>
          <w:sz w:val="24"/>
          <w:szCs w:val="24"/>
          <w:lang w:eastAsia="ru-RU"/>
        </w:rPr>
        <w:t xml:space="preserve">за счет </w:t>
      </w:r>
      <w:r w:rsidR="00012510">
        <w:rPr>
          <w:rFonts w:ascii="Times New Roman" w:hAnsi="Times New Roman" w:cs="Times New Roman"/>
          <w:sz w:val="24"/>
          <w:szCs w:val="24"/>
          <w:lang w:eastAsia="ru-RU"/>
        </w:rPr>
        <w:t xml:space="preserve">того, что в проекте закона Иркутской области «Об областном бюджете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9283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12510">
        <w:rPr>
          <w:rFonts w:ascii="Times New Roman" w:hAnsi="Times New Roman" w:cs="Times New Roman"/>
          <w:sz w:val="24"/>
          <w:szCs w:val="24"/>
          <w:lang w:eastAsia="ru-RU"/>
        </w:rPr>
        <w:t xml:space="preserve"> год и на плановый период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9283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012510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29283D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012510">
        <w:rPr>
          <w:rFonts w:ascii="Times New Roman" w:hAnsi="Times New Roman" w:cs="Times New Roman"/>
          <w:sz w:val="24"/>
          <w:szCs w:val="24"/>
          <w:lang w:eastAsia="ru-RU"/>
        </w:rPr>
        <w:t xml:space="preserve"> годов» объем межбюджетных трансфертов не полностью распределен между бюджетами муниципальных образований Иркутской области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A5A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Снижение суммы безвозмездных поступлений составит 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% к </w:t>
      </w:r>
      <w:r w:rsidR="00FD546F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20381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 году</w:t>
      </w:r>
      <w:r w:rsidR="0001251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B2106" w:rsidRPr="00F146A2" w:rsidRDefault="003111E3" w:rsidP="00311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 доходы бюджета </w:t>
      </w:r>
      <w:r w:rsidR="00543EF0">
        <w:rPr>
          <w:rFonts w:ascii="Times New Roman" w:hAnsi="Times New Roman" w:cs="Times New Roman"/>
          <w:sz w:val="24"/>
          <w:szCs w:val="24"/>
          <w:lang w:eastAsia="ru-RU"/>
        </w:rPr>
        <w:t>Солонецкого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запланированы в объеме 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8052,9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рублей. В структуре доходов на налоговые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 и неналоговые доходы прогнозируется 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%. Предполагается, что налоговые и неналоговые доходы 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поступят в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 году в объеме 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316,0</w:t>
      </w:r>
      <w:r w:rsidR="00FA5A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тыс. рублей, что </w:t>
      </w:r>
      <w:r w:rsidR="00137537">
        <w:rPr>
          <w:rFonts w:ascii="Times New Roman" w:hAnsi="Times New Roman" w:cs="Times New Roman"/>
          <w:sz w:val="24"/>
          <w:szCs w:val="24"/>
          <w:lang w:eastAsia="ru-RU"/>
        </w:rPr>
        <w:t>на уровне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аналоги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чного показателя </w:t>
      </w:r>
      <w:r w:rsidR="00FD546F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4C346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37537">
        <w:rPr>
          <w:rFonts w:ascii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6B2106" w:rsidRPr="00F146A2" w:rsidRDefault="003111E3" w:rsidP="00311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 доходы бюджета запланированы в объеме 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8159,6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рублей. В структуре доходов 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% приходится на налоговые и неналоговые доходы. Предполагается, что налоговые и неналоговые доходы бю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джета поступят в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 году в сум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ме 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320,8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рублей. Объем безвозмездных поступлений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 год ожидается в размере 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7838,8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DB197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60A7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DB19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останется на</w:t>
      </w:r>
      <w:r w:rsidR="00D90C2D">
        <w:rPr>
          <w:rFonts w:ascii="Times New Roman" w:hAnsi="Times New Roman" w:cs="Times New Roman"/>
          <w:sz w:val="24"/>
          <w:szCs w:val="24"/>
          <w:lang w:eastAsia="ru-RU"/>
        </w:rPr>
        <w:t xml:space="preserve"> уровн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 ожидаемых поступлений </w:t>
      </w:r>
      <w:r w:rsidR="00754B90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DB197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78369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E0D42">
        <w:rPr>
          <w:rFonts w:ascii="Times New Roman" w:hAnsi="Times New Roman" w:cs="Times New Roman"/>
          <w:sz w:val="24"/>
          <w:szCs w:val="24"/>
          <w:lang w:eastAsia="ru-RU"/>
        </w:rPr>
        <w:t xml:space="preserve"> Резкое снижение поступления собственных налоговых и неналоговых поступлений связано с тем, что с 1 января 2025 года закон Иркутской </w:t>
      </w:r>
      <w:r w:rsidR="007E1146">
        <w:rPr>
          <w:rFonts w:ascii="Times New Roman" w:hAnsi="Times New Roman" w:cs="Times New Roman"/>
          <w:sz w:val="24"/>
          <w:szCs w:val="24"/>
          <w:lang w:eastAsia="ru-RU"/>
        </w:rPr>
        <w:t>области от 3 ноября 2016г № 96-ОЗ «О закреплении за сельскими поселениями Иркутской области вопросов местного значения» утрачивает силу в связи с изданием закона Иркутской области от 28 декабря 2023 года № 165-ОЗ.</w:t>
      </w:r>
    </w:p>
    <w:p w:rsidR="006B2106" w:rsidRPr="00F146A2" w:rsidRDefault="006B2106" w:rsidP="00AC3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2106" w:rsidRDefault="006B2106" w:rsidP="00B6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Прогноз основных характеристик бюджета </w:t>
      </w:r>
    </w:p>
    <w:p w:rsidR="006B2106" w:rsidRPr="00F146A2" w:rsidRDefault="00543EF0" w:rsidP="00B6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Солонецкого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3A3A35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годы</w:t>
      </w:r>
    </w:p>
    <w:p w:rsidR="006B2106" w:rsidRDefault="006B2106" w:rsidP="006A31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9853" w:type="dxa"/>
        <w:tblInd w:w="-106" w:type="dxa"/>
        <w:tblLayout w:type="fixed"/>
        <w:tblLook w:val="0000"/>
      </w:tblPr>
      <w:tblGrid>
        <w:gridCol w:w="2341"/>
        <w:gridCol w:w="1079"/>
        <w:gridCol w:w="900"/>
        <w:gridCol w:w="997"/>
        <w:gridCol w:w="803"/>
        <w:gridCol w:w="1080"/>
        <w:gridCol w:w="900"/>
        <w:gridCol w:w="1067"/>
        <w:gridCol w:w="686"/>
      </w:tblGrid>
      <w:tr w:rsidR="006B2106" w:rsidRPr="000E7336" w:rsidTr="0045449A">
        <w:trPr>
          <w:trHeight w:val="900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2106" w:rsidRPr="00A85932" w:rsidRDefault="006B2106" w:rsidP="000E7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2106" w:rsidRPr="00A85932" w:rsidRDefault="00240144" w:rsidP="003A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Факт </w:t>
            </w:r>
            <w:r w:rsidR="00624AB5"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B799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A3A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B2106"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2106" w:rsidRPr="00A85932" w:rsidRDefault="006B2106" w:rsidP="003A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Оценка </w:t>
            </w:r>
            <w:r w:rsidR="00FD546F"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7566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A3A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2106" w:rsidRPr="00A85932" w:rsidRDefault="006B2106" w:rsidP="003A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Прогноз на </w:t>
            </w:r>
            <w:r w:rsidR="005C1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A3A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2106" w:rsidRPr="00A85932" w:rsidRDefault="006B2106" w:rsidP="000E7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 роста, 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2106" w:rsidRPr="00A85932" w:rsidRDefault="006B2106" w:rsidP="003A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Прогноз на </w:t>
            </w:r>
            <w:r w:rsidR="005C1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A3A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2106" w:rsidRPr="00A85932" w:rsidRDefault="006B2106" w:rsidP="000E7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 роста, %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2106" w:rsidRPr="00A85932" w:rsidRDefault="006B2106" w:rsidP="003A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Прогноз на </w:t>
            </w:r>
            <w:r w:rsidR="005C19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3A3A3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2106" w:rsidRPr="00A85932" w:rsidRDefault="006B2106" w:rsidP="000E7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Темп роста, %</w:t>
            </w:r>
          </w:p>
        </w:tc>
      </w:tr>
      <w:tr w:rsidR="00703BD8" w:rsidRPr="000E7336" w:rsidTr="0045449A">
        <w:trPr>
          <w:trHeight w:val="315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D8" w:rsidRPr="009C27D1" w:rsidRDefault="00703BD8" w:rsidP="000E7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27D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BD8" w:rsidRPr="009C27D1" w:rsidRDefault="003A3A35" w:rsidP="00DB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1584,3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BD8" w:rsidRPr="009C27D1" w:rsidRDefault="003A3A35" w:rsidP="00DB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3136,1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BD8" w:rsidRPr="009C27D1" w:rsidRDefault="003A3A35" w:rsidP="00DB19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310,8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BD8" w:rsidRPr="009C27D1" w:rsidRDefault="003A3A35" w:rsidP="001516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BD8" w:rsidRPr="009C27D1" w:rsidRDefault="003A3A35" w:rsidP="001516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316,0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3BD8" w:rsidRPr="009C27D1" w:rsidRDefault="003A3A35" w:rsidP="005D2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101,7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BD8" w:rsidRPr="009C27D1" w:rsidRDefault="003A3A35" w:rsidP="005D2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320,8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3BD8" w:rsidRPr="009C27D1" w:rsidRDefault="003A3A35" w:rsidP="005D2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101,5</w:t>
            </w:r>
          </w:p>
        </w:tc>
      </w:tr>
      <w:tr w:rsidR="00703BD8" w:rsidRPr="000E7336" w:rsidTr="0045449A">
        <w:trPr>
          <w:trHeight w:val="643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D8" w:rsidRPr="00A85932" w:rsidRDefault="00703BD8" w:rsidP="000E7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59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BD8" w:rsidRPr="00A85932" w:rsidRDefault="003A3A35" w:rsidP="00C05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16000,2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BD8" w:rsidRPr="00A85932" w:rsidRDefault="003A3A35" w:rsidP="005D2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13677,0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BD8" w:rsidRPr="00A85932" w:rsidRDefault="003A3A35" w:rsidP="005D2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10969,0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BD8" w:rsidRPr="00A85932" w:rsidRDefault="003A3A35" w:rsidP="005D2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3BD8" w:rsidRPr="00A85932" w:rsidRDefault="003A3A35" w:rsidP="005D2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7736,9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3BD8" w:rsidRPr="00A85932" w:rsidRDefault="003A3A35" w:rsidP="005D2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3BD8" w:rsidRPr="00A85932" w:rsidRDefault="003A3A35" w:rsidP="005D2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7838,8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3BD8" w:rsidRPr="00A85932" w:rsidRDefault="003A3A35" w:rsidP="005D2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101,3</w:t>
            </w:r>
          </w:p>
        </w:tc>
      </w:tr>
      <w:tr w:rsidR="00703BD8" w:rsidRPr="000E7336" w:rsidTr="0045449A">
        <w:trPr>
          <w:trHeight w:val="245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D8" w:rsidRPr="00A85932" w:rsidRDefault="00703BD8" w:rsidP="000E73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BD8" w:rsidRPr="00A85932" w:rsidRDefault="003A3A35" w:rsidP="00C05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BD8" w:rsidRPr="00A85932" w:rsidRDefault="003A3A35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11170,3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BD8" w:rsidRPr="00A85932" w:rsidRDefault="003A3A35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10330,9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BD8" w:rsidRPr="00A85932" w:rsidRDefault="003A3A35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3BD8" w:rsidRPr="00A85932" w:rsidRDefault="003A3A35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7074,7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3BD8" w:rsidRPr="00A85932" w:rsidRDefault="003A3A35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3BD8" w:rsidRPr="00A85932" w:rsidRDefault="009A3062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7166,6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3BD8" w:rsidRPr="00A85932" w:rsidRDefault="009A3062" w:rsidP="009D7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</w:tr>
      <w:tr w:rsidR="00703BD8" w:rsidRPr="000E7336" w:rsidTr="0045449A">
        <w:trPr>
          <w:trHeight w:val="360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D8" w:rsidRPr="00A85932" w:rsidRDefault="00703BD8" w:rsidP="000E73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BD8" w:rsidRPr="00A85932" w:rsidRDefault="003A3A35" w:rsidP="00C05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BD8" w:rsidRPr="00A85932" w:rsidRDefault="003A3A35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2152,0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BD8" w:rsidRPr="00A85932" w:rsidRDefault="007E3281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BD8" w:rsidRPr="00A85932" w:rsidRDefault="003A3A35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3BD8" w:rsidRPr="00A85932" w:rsidRDefault="007E3281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3BD8" w:rsidRPr="00A85932" w:rsidRDefault="009C27D1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3BD8" w:rsidRPr="00A85932" w:rsidRDefault="007E3281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C27D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3BD8" w:rsidRPr="00A85932" w:rsidRDefault="00971FAB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703BD8" w:rsidRPr="000E7336" w:rsidTr="0045449A">
        <w:trPr>
          <w:trHeight w:val="231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BD8" w:rsidRPr="00A85932" w:rsidRDefault="00703BD8" w:rsidP="000E73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85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BD8" w:rsidRPr="00A85932" w:rsidRDefault="003A3A35" w:rsidP="00C05A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BD8" w:rsidRPr="00A85932" w:rsidRDefault="003A3A35" w:rsidP="009D7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BD8" w:rsidRPr="00A85932" w:rsidRDefault="003A3A35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BD8" w:rsidRPr="00A85932" w:rsidRDefault="003A3A35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BD8" w:rsidRPr="00A85932" w:rsidRDefault="003A3A35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3BD8" w:rsidRPr="00A85932" w:rsidRDefault="003A3A35" w:rsidP="007E3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BD8" w:rsidRPr="00A85932" w:rsidRDefault="009A3062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272,2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03BD8" w:rsidRPr="00A85932" w:rsidRDefault="009A3062" w:rsidP="005D26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103,8</w:t>
            </w:r>
          </w:p>
        </w:tc>
      </w:tr>
      <w:tr w:rsidR="00D75661" w:rsidRPr="000E7336" w:rsidTr="0045449A">
        <w:trPr>
          <w:trHeight w:val="299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661" w:rsidRPr="00D75661" w:rsidRDefault="00D75661" w:rsidP="00F2749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5661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661" w:rsidRDefault="003A3A35" w:rsidP="00C05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446,4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661" w:rsidRDefault="003A3A35" w:rsidP="005D2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144,2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661" w:rsidRDefault="00D75661" w:rsidP="005D2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5661" w:rsidRDefault="00D75661" w:rsidP="005D2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5661" w:rsidRDefault="00D75661" w:rsidP="005D2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5661" w:rsidRDefault="00D75661" w:rsidP="005D2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5661" w:rsidRDefault="00D75661" w:rsidP="005D2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75661" w:rsidRDefault="00D75661" w:rsidP="005D26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27D1" w:rsidRPr="000E7336" w:rsidTr="0045449A">
        <w:trPr>
          <w:trHeight w:val="299"/>
        </w:trPr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D1" w:rsidRPr="00A85932" w:rsidRDefault="009C27D1" w:rsidP="00F274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593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7D1" w:rsidRPr="00A85932" w:rsidRDefault="003A3A35" w:rsidP="00AD4A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17584,5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7D1" w:rsidRPr="00A85932" w:rsidRDefault="003A3A35" w:rsidP="00AD4A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16813,1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7D1" w:rsidRPr="00A85932" w:rsidRDefault="003A3A35" w:rsidP="00AD4A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11279,8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27D1" w:rsidRPr="00A85932" w:rsidRDefault="003A3A35" w:rsidP="00AD4A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27D1" w:rsidRPr="00A85932" w:rsidRDefault="003A3A35" w:rsidP="00AD4A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8052,9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27D1" w:rsidRPr="00A85932" w:rsidRDefault="00C05CE0" w:rsidP="003A3A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71,</w:t>
            </w:r>
            <w:r w:rsidR="003A3A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27D1" w:rsidRPr="00A85932" w:rsidRDefault="003A3A35" w:rsidP="00AD4A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8159,6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27D1" w:rsidRPr="00A85932" w:rsidRDefault="003A3A35" w:rsidP="00AD4A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101,3</w:t>
            </w:r>
          </w:p>
        </w:tc>
      </w:tr>
    </w:tbl>
    <w:p w:rsidR="006B2106" w:rsidRPr="00F146A2" w:rsidRDefault="003111E3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Основной удельный вес в структуре налоговых и неналоговых доходов приходится на налог на доходы физических лиц</w:t>
      </w:r>
      <w:r w:rsidR="00BC52DA">
        <w:rPr>
          <w:rFonts w:ascii="Times New Roman" w:hAnsi="Times New Roman" w:cs="Times New Roman"/>
          <w:sz w:val="24"/>
          <w:szCs w:val="24"/>
          <w:lang w:eastAsia="ru-RU"/>
        </w:rPr>
        <w:t xml:space="preserve"> и земельный налог.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Расчет налога на доходы физических лиц произведен на основе ожидаемого поступления в </w:t>
      </w:r>
      <w:r w:rsidR="00FD546F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9C27D1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BC52D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году и прогнозируемого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BC52D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510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год фонда оплаты труда в соответствии с показателями прогноза развития муниципального образования поселенческого уровня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BC52D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BC52D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6B2106" w:rsidRPr="00146246" w:rsidRDefault="00A85B39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Среднесписочная численность работающих граждан останется, примерно, на прежнем уровне.</w:t>
      </w:r>
    </w:p>
    <w:p w:rsidR="0025106B" w:rsidRDefault="0025106B" w:rsidP="00C63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B2106" w:rsidRPr="00F146A2" w:rsidRDefault="006B2106" w:rsidP="00C63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Анализ расходной части бюджета</w:t>
      </w:r>
    </w:p>
    <w:p w:rsidR="006B2106" w:rsidRPr="00F146A2" w:rsidRDefault="00543EF0" w:rsidP="00C63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Солонецкого</w:t>
      </w:r>
      <w:r w:rsidR="002510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B2106"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образования на </w:t>
      </w:r>
      <w:r w:rsidR="005C19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BC52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B960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 плановый </w:t>
      </w:r>
      <w:r w:rsidR="005C19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BC52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B960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5C19C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BC52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</w:t>
      </w:r>
      <w:r w:rsidR="00B960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6B2106" w:rsidRPr="00F146A2" w:rsidRDefault="006B2106" w:rsidP="006A3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632" w:type="dxa"/>
        <w:tblInd w:w="-1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40"/>
        <w:gridCol w:w="1563"/>
        <w:gridCol w:w="1368"/>
        <w:gridCol w:w="1425"/>
        <w:gridCol w:w="1710"/>
        <w:gridCol w:w="1026"/>
      </w:tblGrid>
      <w:tr w:rsidR="006B2106" w:rsidRPr="00F146A2" w:rsidTr="00722440">
        <w:trPr>
          <w:trHeight w:val="983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2106" w:rsidRPr="00F146A2" w:rsidRDefault="003111E3" w:rsidP="00BC5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2510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со статьей </w:t>
            </w:r>
            <w:r w:rsidR="006B2106" w:rsidRPr="00F146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2A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2106" w:rsidRPr="00F146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представленного проекта решения Думы </w:t>
            </w:r>
            <w:r w:rsidR="00543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Солонецкого</w:t>
            </w:r>
            <w:r w:rsidR="006B2106" w:rsidRPr="00F146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«О бюджете </w:t>
            </w:r>
            <w:r w:rsidR="00543E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Солонецкого</w:t>
            </w:r>
            <w:r w:rsidR="006B2106" w:rsidRPr="00F146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  образования на </w:t>
            </w:r>
            <w:r w:rsidR="005C1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C52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B2106" w:rsidRPr="00F146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</w:t>
            </w:r>
            <w:r w:rsidR="005C1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C52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B2106" w:rsidRPr="00F146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5C1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C52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B2106" w:rsidRPr="00F146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годов», расходы бюджета   предлагается утвердить в сумме </w:t>
            </w:r>
            <w:r w:rsidR="00BC52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11291,5</w:t>
            </w:r>
            <w:r w:rsidR="006B2106" w:rsidRPr="00F146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  <w:r w:rsidR="00F52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C1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5C1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BC52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96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 – </w:t>
            </w:r>
            <w:r w:rsidR="00BC52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7879,7</w:t>
            </w:r>
            <w:r w:rsidR="00B96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B96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="00A85B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6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B96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C19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BC52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96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 – </w:t>
            </w:r>
            <w:r w:rsidR="00BC52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7796,7</w:t>
            </w:r>
            <w:r w:rsidR="00B96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96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="00B960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r w:rsidR="00F52F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2106" w:rsidRPr="00F146A2" w:rsidRDefault="006B2106" w:rsidP="00A859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2106" w:rsidRPr="00F146A2" w:rsidRDefault="006B2106" w:rsidP="00A859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B2106" w:rsidRPr="00F146A2" w:rsidRDefault="006B2106" w:rsidP="00A859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2106" w:rsidRPr="00F146A2" w:rsidRDefault="006B2106" w:rsidP="00A859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B2106" w:rsidRPr="00F146A2" w:rsidRDefault="006B2106" w:rsidP="00A8593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B2106" w:rsidRPr="009F0245" w:rsidRDefault="003111E3" w:rsidP="00782A6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40E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6B2106" w:rsidRPr="008A40E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="00912E5D" w:rsidRPr="008A40E3">
        <w:rPr>
          <w:rFonts w:ascii="Times New Roman" w:hAnsi="Times New Roman" w:cs="Times New Roman"/>
          <w:bCs/>
          <w:sz w:val="24"/>
          <w:szCs w:val="24"/>
          <w:lang w:eastAsia="ru-RU"/>
        </w:rPr>
        <w:t>непрограммны</w:t>
      </w:r>
      <w:r w:rsidR="000A2980" w:rsidRPr="008A40E3">
        <w:rPr>
          <w:rFonts w:ascii="Times New Roman" w:hAnsi="Times New Roman" w:cs="Times New Roman"/>
          <w:bCs/>
          <w:sz w:val="24"/>
          <w:szCs w:val="24"/>
          <w:lang w:eastAsia="ru-RU"/>
        </w:rPr>
        <w:t>м</w:t>
      </w:r>
      <w:r w:rsidR="00912E5D" w:rsidRPr="008A40E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расход</w:t>
      </w:r>
      <w:r w:rsidR="000A2980" w:rsidRPr="008A40E3">
        <w:rPr>
          <w:rFonts w:ascii="Times New Roman" w:hAnsi="Times New Roman" w:cs="Times New Roman"/>
          <w:bCs/>
          <w:sz w:val="24"/>
          <w:szCs w:val="24"/>
          <w:lang w:eastAsia="ru-RU"/>
        </w:rPr>
        <w:t>ам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 w:rsidR="005C19C2" w:rsidRPr="008A40E3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BC52DA" w:rsidRPr="008A40E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год объем бюджетных ассигнований прогнозируется в размере </w:t>
      </w:r>
      <w:r w:rsidR="00BC52DA" w:rsidRPr="008A40E3">
        <w:rPr>
          <w:rFonts w:ascii="Times New Roman" w:hAnsi="Times New Roman" w:cs="Times New Roman"/>
          <w:sz w:val="24"/>
          <w:szCs w:val="24"/>
          <w:lang w:eastAsia="ru-RU"/>
        </w:rPr>
        <w:t>7774,</w:t>
      </w:r>
      <w:r w:rsidR="00BC52D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рублей.</w:t>
      </w:r>
      <w:r w:rsidR="00B96026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BC52D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96026">
        <w:rPr>
          <w:rFonts w:ascii="Times New Roman" w:hAnsi="Times New Roman" w:cs="Times New Roman"/>
          <w:sz w:val="24"/>
          <w:szCs w:val="24"/>
          <w:lang w:eastAsia="ru-RU"/>
        </w:rPr>
        <w:t xml:space="preserve"> год предусмотрено – </w:t>
      </w:r>
      <w:r w:rsidR="00BC52DA">
        <w:rPr>
          <w:rFonts w:ascii="Times New Roman" w:hAnsi="Times New Roman" w:cs="Times New Roman"/>
          <w:sz w:val="24"/>
          <w:szCs w:val="24"/>
          <w:lang w:eastAsia="ru-RU"/>
        </w:rPr>
        <w:t xml:space="preserve">5137,7 </w:t>
      </w:r>
      <w:proofErr w:type="spellStart"/>
      <w:proofErr w:type="gramStart"/>
      <w:r w:rsidR="00B96026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="00A85B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96026">
        <w:rPr>
          <w:rFonts w:ascii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B9602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BC52D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B96026">
        <w:rPr>
          <w:rFonts w:ascii="Times New Roman" w:hAnsi="Times New Roman" w:cs="Times New Roman"/>
          <w:sz w:val="24"/>
          <w:szCs w:val="24"/>
          <w:lang w:eastAsia="ru-RU"/>
        </w:rPr>
        <w:t xml:space="preserve">г – </w:t>
      </w:r>
      <w:r w:rsidR="00BC52DA">
        <w:rPr>
          <w:rFonts w:ascii="Times New Roman" w:hAnsi="Times New Roman" w:cs="Times New Roman"/>
          <w:sz w:val="24"/>
          <w:szCs w:val="24"/>
          <w:lang w:eastAsia="ru-RU"/>
        </w:rPr>
        <w:t>5139,0</w:t>
      </w:r>
      <w:r w:rsidR="00B960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96026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="00B96026">
        <w:rPr>
          <w:rFonts w:ascii="Times New Roman" w:hAnsi="Times New Roman" w:cs="Times New Roman"/>
          <w:sz w:val="24"/>
          <w:szCs w:val="24"/>
          <w:lang w:eastAsia="ru-RU"/>
        </w:rPr>
        <w:t xml:space="preserve"> руб.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В том числе на функционирование высшего должностного лица органа местного самоуправления </w:t>
      </w:r>
      <w:r w:rsidR="009E2BCC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BC52D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9E2BCC">
        <w:rPr>
          <w:rFonts w:ascii="Times New Roman" w:hAnsi="Times New Roman" w:cs="Times New Roman"/>
          <w:sz w:val="24"/>
          <w:szCs w:val="24"/>
          <w:lang w:eastAsia="ru-RU"/>
        </w:rPr>
        <w:t xml:space="preserve"> год </w:t>
      </w:r>
      <w:r w:rsidR="00922251">
        <w:rPr>
          <w:rFonts w:ascii="Times New Roman" w:hAnsi="Times New Roman" w:cs="Times New Roman"/>
          <w:sz w:val="24"/>
          <w:szCs w:val="24"/>
          <w:lang w:eastAsia="ru-RU"/>
        </w:rPr>
        <w:t>956,5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60735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1368E0" w:rsidRPr="001368E0">
        <w:rPr>
          <w:rFonts w:ascii="Times New Roman" w:hAnsi="Times New Roman" w:cs="Times New Roman"/>
          <w:sz w:val="24"/>
          <w:szCs w:val="24"/>
          <w:lang w:eastAsia="ru-RU"/>
        </w:rPr>
        <w:t>96</w:t>
      </w:r>
      <w:r w:rsidR="00607352">
        <w:rPr>
          <w:rFonts w:ascii="Times New Roman" w:hAnsi="Times New Roman" w:cs="Times New Roman"/>
          <w:sz w:val="24"/>
          <w:szCs w:val="24"/>
          <w:lang w:eastAsia="ru-RU"/>
        </w:rPr>
        <w:t>% от прогноза исполнения расходов 20</w:t>
      </w:r>
      <w:r w:rsidR="009469C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2225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07352">
        <w:rPr>
          <w:rFonts w:ascii="Times New Roman" w:hAnsi="Times New Roman" w:cs="Times New Roman"/>
          <w:sz w:val="24"/>
          <w:szCs w:val="24"/>
          <w:lang w:eastAsia="ru-RU"/>
        </w:rPr>
        <w:t xml:space="preserve"> года)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. На функционирование местных администраций – </w:t>
      </w:r>
      <w:r w:rsidR="00922251">
        <w:rPr>
          <w:rFonts w:ascii="Times New Roman" w:hAnsi="Times New Roman" w:cs="Times New Roman"/>
          <w:sz w:val="24"/>
          <w:szCs w:val="24"/>
          <w:lang w:eastAsia="ru-RU"/>
        </w:rPr>
        <w:t>6195,7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607352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1368E0">
        <w:rPr>
          <w:rFonts w:ascii="Times New Roman" w:hAnsi="Times New Roman" w:cs="Times New Roman"/>
          <w:sz w:val="24"/>
          <w:szCs w:val="24"/>
          <w:lang w:eastAsia="ru-RU"/>
        </w:rPr>
        <w:t>93</w:t>
      </w:r>
      <w:r w:rsidR="00607352">
        <w:rPr>
          <w:rFonts w:ascii="Times New Roman" w:hAnsi="Times New Roman" w:cs="Times New Roman"/>
          <w:sz w:val="24"/>
          <w:szCs w:val="24"/>
          <w:lang w:eastAsia="ru-RU"/>
        </w:rPr>
        <w:t>% от прогноза исполнения расходов по данному разделу за 20</w:t>
      </w:r>
      <w:r w:rsidR="009469C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22251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07352">
        <w:rPr>
          <w:rFonts w:ascii="Times New Roman" w:hAnsi="Times New Roman" w:cs="Times New Roman"/>
          <w:sz w:val="24"/>
          <w:szCs w:val="24"/>
          <w:lang w:eastAsia="ru-RU"/>
        </w:rPr>
        <w:t xml:space="preserve"> год)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. Удельный вес расходов по данному разделу в общем объеме расходов бюджета </w:t>
      </w:r>
      <w:r w:rsidR="00543EF0">
        <w:rPr>
          <w:rFonts w:ascii="Times New Roman" w:hAnsi="Times New Roman" w:cs="Times New Roman"/>
          <w:sz w:val="24"/>
          <w:szCs w:val="24"/>
          <w:lang w:eastAsia="ru-RU"/>
        </w:rPr>
        <w:t>Солонецкого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 составляет </w:t>
      </w:r>
      <w:r w:rsidR="00922251">
        <w:rPr>
          <w:rFonts w:ascii="Times New Roman" w:hAnsi="Times New Roman" w:cs="Times New Roman"/>
          <w:sz w:val="24"/>
          <w:szCs w:val="24"/>
          <w:lang w:eastAsia="ru-RU"/>
        </w:rPr>
        <w:t>64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>%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782A65" w:rsidRDefault="003111E3" w:rsidP="00782A6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Резервный фонд составляет </w:t>
      </w:r>
      <w:r w:rsidR="00FE625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9469CD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>,0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рублей.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 Размер резервного фонда соответствует требованию, установленному п.3 ст.81 Бюджетного кодекса РФ.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По подразделу 0113 Другие общегосударственные вопросы» предусмотрены расходы в сумме</w:t>
      </w:r>
      <w:r w:rsidR="009469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E6256">
        <w:rPr>
          <w:rFonts w:ascii="Times New Roman" w:hAnsi="Times New Roman" w:cs="Times New Roman"/>
          <w:sz w:val="24"/>
          <w:szCs w:val="24"/>
          <w:lang w:eastAsia="ru-RU"/>
        </w:rPr>
        <w:t xml:space="preserve">0,7 тысячи рублей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на исполнение переданных государственных полномочий по вопросам определения перечня должностных лиц органов местного самоуправления, уполномоченных составлять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протоколы об административных правонарушениях, предусмотренных отдельными законами Иркутской области об административной ответственности.  </w:t>
      </w:r>
    </w:p>
    <w:p w:rsidR="00782A65" w:rsidRPr="008A40E3" w:rsidRDefault="003111E3" w:rsidP="00782A6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B2106" w:rsidRPr="008A40E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 разделу 02 «Национальная оборона» </w:t>
      </w:r>
      <w:r w:rsidR="005A5D59" w:rsidRPr="008A40E3">
        <w:rPr>
          <w:rFonts w:ascii="Times New Roman" w:hAnsi="Times New Roman" w:cs="Times New Roman"/>
          <w:sz w:val="24"/>
          <w:szCs w:val="24"/>
          <w:lang w:eastAsia="ru-RU"/>
        </w:rPr>
        <w:t>предусмотрены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расходы</w:t>
      </w:r>
      <w:r w:rsidR="009E2BCC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по осуществлению переданных полномочий по воинскому учету в поселениях, где отсутствуют военные комиссариаты – на </w:t>
      </w:r>
      <w:r w:rsidR="005C19C2" w:rsidRPr="008A40E3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A5D59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237,4</w:t>
      </w:r>
      <w:r w:rsidR="005A5D59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5A5D59" w:rsidRPr="008A40E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="005A5D59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  <w:r w:rsidR="00B9602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C19C2" w:rsidRPr="008A40E3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5A5D59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261,5</w:t>
      </w:r>
      <w:r w:rsidR="005A5D59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A5D59" w:rsidRPr="008A40E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="005A5D59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  <w:r w:rsidR="00B9602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5C19C2" w:rsidRPr="008A40E3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5A5D59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271,5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782A65" w:rsidRPr="008A40E3" w:rsidRDefault="003111E3" w:rsidP="00782A6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40E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481CC8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</w:t>
      </w:r>
      <w:r w:rsidR="00782A65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481CC8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</w:t>
      </w:r>
      <w:r w:rsidR="00782A65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481CC8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"Обеспечение комплексных мер противодействия чрезвычайным ситуациям природного и техногенного характера"</w:t>
      </w:r>
      <w:r w:rsidR="009E2BCC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>запланированы мероприятия</w:t>
      </w:r>
      <w:r w:rsidR="006B2106" w:rsidRPr="008A40E3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  <w:r w:rsidR="004554BF" w:rsidRPr="008A40E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по подпрограмме «Предупреждение чрезвычайных ситуаций и обеспечение пожарной безопасности в муниципальном образовании» - 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35,0</w:t>
      </w:r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  <w:r w:rsidR="007E3281" w:rsidRPr="008A40E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82A65" w:rsidRPr="008A40E3" w:rsidRDefault="003111E3" w:rsidP="00782A6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7E3281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</w:t>
      </w:r>
      <w:r w:rsidR="00782A65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7E3281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</w:t>
      </w:r>
      <w:r w:rsidR="00782A65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263E2E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"Профилактика </w:t>
      </w:r>
      <w:r w:rsidR="007E3281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социально-негативных явлений</w:t>
      </w:r>
      <w:r w:rsidR="00263E2E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муниципальном образовании" </w:t>
      </w:r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расходы на </w:t>
      </w:r>
      <w:r w:rsidR="005C19C2" w:rsidRPr="008A40E3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год запланированы в сумме 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35,0</w:t>
      </w:r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руб.; на </w:t>
      </w:r>
      <w:r w:rsidR="005C19C2" w:rsidRPr="008A40E3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год – 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51733E" w:rsidRPr="008A40E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,0 </w:t>
      </w:r>
      <w:proofErr w:type="spellStart"/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C19C2" w:rsidRPr="008A40E3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год  - 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9F690E" w:rsidRPr="008A40E3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,0 </w:t>
      </w:r>
      <w:proofErr w:type="spellStart"/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рублей. Прогнозируемые расходы за 202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год составят </w:t>
      </w:r>
      <w:r w:rsidR="001368E0" w:rsidRPr="001368E0">
        <w:rPr>
          <w:rFonts w:ascii="Times New Roman" w:hAnsi="Times New Roman" w:cs="Times New Roman"/>
          <w:sz w:val="24"/>
          <w:szCs w:val="24"/>
          <w:lang w:eastAsia="ru-RU"/>
        </w:rPr>
        <w:t>95,3</w:t>
      </w:r>
      <w:r w:rsidR="00263E2E" w:rsidRPr="008A40E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="00263E2E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руб.</w:t>
      </w:r>
    </w:p>
    <w:p w:rsidR="009F690E" w:rsidRPr="008A40E3" w:rsidRDefault="003111E3" w:rsidP="00782A6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2523F1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</w:t>
      </w:r>
      <w:r w:rsidR="00782A65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2523F1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</w:t>
      </w:r>
      <w:r w:rsidR="00782A65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2523F1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12E5D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"Развитие жилищно-коммунального хозяйства" 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расходы на </w:t>
      </w:r>
      <w:r w:rsidR="005C19C2" w:rsidRPr="008A40E3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год запланированы</w:t>
      </w:r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в сумме 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620,0</w:t>
      </w:r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руб</w:t>
      </w:r>
      <w:r w:rsidR="002749EF" w:rsidRPr="008A40E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2749EF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 w:rsidR="005C19C2" w:rsidRPr="008A40E3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год – 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706,0</w:t>
      </w:r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749EF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19C2" w:rsidRPr="008A40E3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2749EF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706,0</w:t>
      </w:r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="004554BF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  <w:r w:rsidR="002749EF" w:rsidRPr="008A40E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85B39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B2106" w:rsidRPr="008A40E3" w:rsidRDefault="003111E3" w:rsidP="005A159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2523F1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</w:t>
      </w:r>
      <w:r w:rsidR="00782A65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2523F1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</w:t>
      </w:r>
      <w:r w:rsidR="00782A65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="002523F1" w:rsidRPr="008A40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50E1B" w:rsidRPr="008A40E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«Развитие культуры и спорта» 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5C19C2" w:rsidRPr="008A40E3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A85B39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объем расходов предусмотрен в сумме 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2588,7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F52FBF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AF47F0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что составит </w:t>
      </w:r>
      <w:r w:rsidR="009F690E" w:rsidRPr="001368E0">
        <w:rPr>
          <w:rFonts w:ascii="Times New Roman" w:hAnsi="Times New Roman" w:cs="Times New Roman"/>
          <w:sz w:val="24"/>
          <w:szCs w:val="24"/>
          <w:lang w:eastAsia="ru-RU"/>
        </w:rPr>
        <w:t>81</w:t>
      </w:r>
      <w:r w:rsidR="00AF47F0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% от прогноза расходов текущего финансового года. План расхода составит на </w:t>
      </w:r>
      <w:r w:rsidR="005C19C2" w:rsidRPr="008A40E3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AF47F0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год – 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1733,8</w:t>
      </w:r>
      <w:r w:rsidR="00AF47F0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AF47F0" w:rsidRPr="008A40E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="00AF47F0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F47F0" w:rsidRPr="008A40E3">
        <w:rPr>
          <w:rFonts w:ascii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="00AF47F0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C19C2" w:rsidRPr="008A40E3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AF47F0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 - 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1639,4</w:t>
      </w:r>
      <w:r w:rsidR="00AF47F0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F47F0" w:rsidRPr="008A40E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="00AF47F0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рублей. </w:t>
      </w:r>
      <w:r w:rsidR="00E93E5A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Запланированы расходы на </w:t>
      </w:r>
      <w:r w:rsidR="005C19C2" w:rsidRPr="008A40E3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E93E5A" w:rsidRPr="008A40E3">
        <w:rPr>
          <w:rFonts w:ascii="Times New Roman" w:hAnsi="Times New Roman" w:cs="Times New Roman"/>
          <w:sz w:val="24"/>
          <w:szCs w:val="24"/>
          <w:lang w:eastAsia="ru-RU"/>
        </w:rPr>
        <w:t>г н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а содержание учреждений культуры (клубов) – 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2578,7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81CC8" w:rsidRPr="008A40E3" w:rsidRDefault="00782A65" w:rsidP="00782A65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FD2500" w:rsidRPr="008A40E3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376225" w:rsidRPr="008A40E3">
        <w:rPr>
          <w:rFonts w:ascii="Times New Roman" w:hAnsi="Times New Roman" w:cs="Times New Roman"/>
          <w:sz w:val="24"/>
          <w:szCs w:val="24"/>
          <w:lang w:eastAsia="ru-RU"/>
        </w:rPr>
        <w:t>о подпрограмме «Проведение массовых праздников на территории муниципального образования</w:t>
      </w:r>
      <w:r w:rsidR="00FD2500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» запланировано – 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9F690E" w:rsidRPr="008A40E3">
        <w:rPr>
          <w:rFonts w:ascii="Times New Roman" w:hAnsi="Times New Roman" w:cs="Times New Roman"/>
          <w:sz w:val="24"/>
          <w:szCs w:val="24"/>
          <w:lang w:eastAsia="ru-RU"/>
        </w:rPr>
        <w:t>0,0</w:t>
      </w:r>
      <w:r w:rsidR="00FD2500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FD2500" w:rsidRPr="008A40E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="00FD2500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рублей</w:t>
      </w:r>
      <w:r w:rsidR="00376225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6B2106" w:rsidRPr="008A40E3" w:rsidRDefault="00782A65" w:rsidP="00782A6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40E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6B2106" w:rsidRPr="008A40E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 разделу 10 «Социальная политика» </w:t>
      </w:r>
      <w:r w:rsidR="00391F21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подразделу 1001 </w:t>
      </w:r>
      <w:r w:rsidR="00EE2D24" w:rsidRPr="008A40E3">
        <w:rPr>
          <w:rFonts w:ascii="Times New Roman" w:hAnsi="Times New Roman" w:cs="Times New Roman"/>
          <w:sz w:val="24"/>
          <w:szCs w:val="24"/>
          <w:lang w:eastAsia="ru-RU"/>
        </w:rPr>
        <w:t>расходы</w:t>
      </w:r>
      <w:r w:rsidR="00376225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>запланированы</w:t>
      </w:r>
      <w:r w:rsidR="00D60287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в сумме </w:t>
      </w:r>
      <w:r w:rsidR="009F690E" w:rsidRPr="008A40E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9F690E" w:rsidRPr="008A40E3">
        <w:rPr>
          <w:rFonts w:ascii="Times New Roman" w:hAnsi="Times New Roman" w:cs="Times New Roman"/>
          <w:sz w:val="24"/>
          <w:szCs w:val="24"/>
          <w:lang w:eastAsia="ru-RU"/>
        </w:rPr>
        <w:t>0,0</w:t>
      </w:r>
      <w:r w:rsidR="00D60287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D60287" w:rsidRPr="008A40E3">
        <w:rPr>
          <w:rFonts w:ascii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="00D60287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руб</w:t>
      </w:r>
      <w:r w:rsidR="00FD20DC" w:rsidRPr="008A40E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82A65" w:rsidRDefault="00782A65" w:rsidP="00782A6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40E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6B2106" w:rsidRPr="008A40E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 разделу 14 «Межбюджетные трансферты» 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объем расходов на </w:t>
      </w:r>
      <w:r w:rsidR="005C19C2" w:rsidRPr="008A40E3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год предлагается в сумме </w:t>
      </w:r>
      <w:r w:rsidR="00922251" w:rsidRPr="008A40E3">
        <w:rPr>
          <w:rFonts w:ascii="Times New Roman" w:hAnsi="Times New Roman" w:cs="Times New Roman"/>
          <w:sz w:val="24"/>
          <w:szCs w:val="24"/>
          <w:lang w:eastAsia="ru-RU"/>
        </w:rPr>
        <w:t>302,5</w:t>
      </w:r>
      <w:r w:rsidR="006B2106" w:rsidRPr="008A40E3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  на осуществление переданных полномочий на уровень муниципального района в соответствии с заключенными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соглашениями.</w:t>
      </w:r>
      <w:r w:rsidR="00B96026">
        <w:rPr>
          <w:rFonts w:ascii="Times New Roman" w:hAnsi="Times New Roman" w:cs="Times New Roman"/>
          <w:sz w:val="24"/>
          <w:szCs w:val="24"/>
          <w:lang w:eastAsia="ru-RU"/>
        </w:rPr>
        <w:t xml:space="preserve"> Аналогичные </w:t>
      </w:r>
      <w:r w:rsidR="00386B01">
        <w:rPr>
          <w:rFonts w:ascii="Times New Roman" w:hAnsi="Times New Roman" w:cs="Times New Roman"/>
          <w:sz w:val="24"/>
          <w:szCs w:val="24"/>
          <w:lang w:eastAsia="ru-RU"/>
        </w:rPr>
        <w:t xml:space="preserve">суммы </w:t>
      </w:r>
      <w:r w:rsidR="00B96026">
        <w:rPr>
          <w:rFonts w:ascii="Times New Roman" w:hAnsi="Times New Roman" w:cs="Times New Roman"/>
          <w:sz w:val="24"/>
          <w:szCs w:val="24"/>
          <w:lang w:eastAsia="ru-RU"/>
        </w:rPr>
        <w:t>ассигновани</w:t>
      </w:r>
      <w:r w:rsidR="00386B01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B96026">
        <w:rPr>
          <w:rFonts w:ascii="Times New Roman" w:hAnsi="Times New Roman" w:cs="Times New Roman"/>
          <w:sz w:val="24"/>
          <w:szCs w:val="24"/>
          <w:lang w:eastAsia="ru-RU"/>
        </w:rPr>
        <w:t xml:space="preserve"> уста</w:t>
      </w:r>
      <w:r w:rsidR="00376225">
        <w:rPr>
          <w:rFonts w:ascii="Times New Roman" w:hAnsi="Times New Roman" w:cs="Times New Roman"/>
          <w:sz w:val="24"/>
          <w:szCs w:val="24"/>
          <w:lang w:eastAsia="ru-RU"/>
        </w:rPr>
        <w:t xml:space="preserve">новлены и на плановый период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B96026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B96026">
        <w:rPr>
          <w:rFonts w:ascii="Times New Roman" w:hAnsi="Times New Roman" w:cs="Times New Roman"/>
          <w:sz w:val="24"/>
          <w:szCs w:val="24"/>
          <w:lang w:eastAsia="ru-RU"/>
        </w:rPr>
        <w:t>гг.</w:t>
      </w:r>
    </w:p>
    <w:p w:rsidR="00782A65" w:rsidRDefault="00782A65" w:rsidP="00782A6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Обязательства по муниципальным гарантиям проектом не предусмотрены. </w:t>
      </w:r>
    </w:p>
    <w:p w:rsidR="006B2106" w:rsidRPr="00F146A2" w:rsidRDefault="00782A65" w:rsidP="00782A6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В качестве источников внутреннего финансирования дефицита бюджета </w:t>
      </w:r>
      <w:r w:rsidR="00543EF0">
        <w:rPr>
          <w:rFonts w:ascii="Times New Roman" w:hAnsi="Times New Roman" w:cs="Times New Roman"/>
          <w:sz w:val="24"/>
          <w:szCs w:val="24"/>
          <w:lang w:eastAsia="ru-RU"/>
        </w:rPr>
        <w:t>Солонецкого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образования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 предлагается утвердить объем привлеченных  кредитов кредитных организаций в сумме </w:t>
      </w:r>
      <w:r w:rsidR="00922251">
        <w:rPr>
          <w:rFonts w:ascii="Times New Roman" w:hAnsi="Times New Roman" w:cs="Times New Roman"/>
          <w:sz w:val="24"/>
          <w:szCs w:val="24"/>
          <w:lang w:eastAsia="ru-RU"/>
        </w:rPr>
        <w:t>11,7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рублей. </w:t>
      </w:r>
    </w:p>
    <w:p w:rsidR="006B2106" w:rsidRPr="00F146A2" w:rsidRDefault="00782A65" w:rsidP="00782A65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922251">
        <w:rPr>
          <w:rFonts w:ascii="Times New Roman" w:hAnsi="Times New Roman" w:cs="Times New Roman"/>
          <w:sz w:val="24"/>
          <w:szCs w:val="24"/>
          <w:lang w:eastAsia="ru-RU"/>
        </w:rPr>
        <w:t>Верхний предел</w:t>
      </w:r>
      <w:r w:rsidR="00326C1B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долга по состоянию на 01 января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326C1B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года устанавливается в размере</w:t>
      </w:r>
      <w:r w:rsidR="00326C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22251">
        <w:rPr>
          <w:rFonts w:ascii="Times New Roman" w:hAnsi="Times New Roman" w:cs="Times New Roman"/>
          <w:sz w:val="24"/>
          <w:szCs w:val="24"/>
          <w:lang w:eastAsia="ru-RU"/>
        </w:rPr>
        <w:t>11,7</w:t>
      </w:r>
      <w:r w:rsidR="00326C1B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рублей, что соответствует требованию, установленному п.6 ст. 107 </w:t>
      </w:r>
      <w:r w:rsidR="00326C1B" w:rsidRPr="00F146A2">
        <w:rPr>
          <w:rFonts w:ascii="Times New Roman" w:hAnsi="Times New Roman" w:cs="Times New Roman"/>
          <w:sz w:val="24"/>
          <w:szCs w:val="24"/>
          <w:lang w:eastAsia="ru-RU"/>
        </w:rPr>
        <w:t>Бюджетного кодекса РФ</w:t>
      </w:r>
      <w:r w:rsidR="00326C1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60D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Верхний предел муниципального долга на 01.01.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92225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года прогнозируется в объеме </w:t>
      </w:r>
      <w:r w:rsidR="00922251">
        <w:rPr>
          <w:rFonts w:ascii="Times New Roman" w:hAnsi="Times New Roman" w:cs="Times New Roman"/>
          <w:sz w:val="24"/>
          <w:szCs w:val="24"/>
          <w:lang w:eastAsia="ru-RU"/>
        </w:rPr>
        <w:t>23,5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>, на 01.01.20</w:t>
      </w:r>
      <w:r w:rsidR="00FB2A4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922251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6B2106">
        <w:rPr>
          <w:rFonts w:ascii="Times New Roman" w:hAnsi="Times New Roman" w:cs="Times New Roman"/>
          <w:sz w:val="24"/>
          <w:szCs w:val="24"/>
          <w:lang w:eastAsia="ru-RU"/>
        </w:rPr>
        <w:t xml:space="preserve"> года в  объеме </w:t>
      </w:r>
      <w:r w:rsidR="00922251">
        <w:rPr>
          <w:rFonts w:ascii="Times New Roman" w:hAnsi="Times New Roman" w:cs="Times New Roman"/>
          <w:sz w:val="24"/>
          <w:szCs w:val="24"/>
          <w:lang w:eastAsia="ru-RU"/>
        </w:rPr>
        <w:t>35,5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рублей.              </w:t>
      </w:r>
    </w:p>
    <w:p w:rsidR="006B2106" w:rsidRPr="00F146A2" w:rsidRDefault="006B2106" w:rsidP="00A85932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B2106" w:rsidRPr="00F146A2" w:rsidRDefault="006B2106" w:rsidP="005A159E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Муниципальные   программы</w:t>
      </w:r>
    </w:p>
    <w:p w:rsidR="006B2106" w:rsidRPr="00F146A2" w:rsidRDefault="003111E3" w:rsidP="005A159E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Проектом бюджета на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4A2AA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 и плановый период предусматривается </w:t>
      </w:r>
      <w:r w:rsidR="009A2652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</w:t>
      </w:r>
      <w:r w:rsidR="00FB2A45" w:rsidRPr="00007BA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муниципальных программ. Общая сумма ассигнований на реализацию муниципальных целевых программ в </w:t>
      </w:r>
      <w:r w:rsidR="005C19C2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4A2AA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году определена, согласно приложению № </w:t>
      </w:r>
      <w:r w:rsidR="004A2AAD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в сумме </w:t>
      </w:r>
      <w:r w:rsidR="004A2AAD">
        <w:rPr>
          <w:rFonts w:ascii="Times New Roman" w:hAnsi="Times New Roman" w:cs="Times New Roman"/>
          <w:sz w:val="24"/>
          <w:szCs w:val="24"/>
          <w:lang w:eastAsia="ru-RU"/>
        </w:rPr>
        <w:t>3278,7</w:t>
      </w:r>
      <w:r w:rsidR="004A2AAD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B2A45" w:rsidRPr="004C3EB1">
        <w:rPr>
          <w:rFonts w:ascii="Times New Roman" w:hAnsi="Times New Roman" w:cs="Times New Roman"/>
          <w:sz w:val="24"/>
          <w:szCs w:val="24"/>
          <w:lang w:eastAsia="ru-RU"/>
        </w:rPr>
        <w:t>тыс.</w:t>
      </w:r>
      <w:r w:rsidR="00FB2A45">
        <w:rPr>
          <w:rFonts w:ascii="Times New Roman" w:hAnsi="Times New Roman" w:cs="Times New Roman"/>
          <w:sz w:val="24"/>
          <w:szCs w:val="24"/>
          <w:lang w:eastAsia="ru-RU"/>
        </w:rPr>
        <w:t xml:space="preserve"> рублей, что составляет</w:t>
      </w:r>
      <w:r w:rsidR="00FB5A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2AAD">
        <w:rPr>
          <w:rFonts w:ascii="Times New Roman" w:hAnsi="Times New Roman" w:cs="Times New Roman"/>
          <w:sz w:val="24"/>
          <w:szCs w:val="24"/>
          <w:lang w:eastAsia="ru-RU"/>
        </w:rPr>
        <w:t>29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 % в общем объеме  расходов.</w:t>
      </w:r>
    </w:p>
    <w:p w:rsidR="006B2106" w:rsidRDefault="006B2106" w:rsidP="00887CD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159E" w:rsidRPr="00F146A2" w:rsidRDefault="005A159E" w:rsidP="00887CD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25BD" w:rsidRDefault="005A25BD" w:rsidP="005A159E">
      <w:pPr>
        <w:tabs>
          <w:tab w:val="left" w:pos="364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Ведущий инспектор в аппарате</w:t>
      </w:r>
      <w:r w:rsidR="005A159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6B2106" w:rsidRPr="00F146A2" w:rsidRDefault="000E14C9" w:rsidP="00887CD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КСП </w:t>
      </w:r>
      <w:r w:rsidR="006B2106" w:rsidRPr="00F146A2">
        <w:rPr>
          <w:rFonts w:ascii="Times New Roman" w:hAnsi="Times New Roman" w:cs="Times New Roman"/>
          <w:sz w:val="24"/>
          <w:szCs w:val="24"/>
          <w:lang w:eastAsia="ru-RU"/>
        </w:rPr>
        <w:t>муниципального   района</w:t>
      </w:r>
    </w:p>
    <w:p w:rsidR="006B2106" w:rsidRPr="00F146A2" w:rsidRDefault="006B2106" w:rsidP="00887CD1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sz w:val="24"/>
          <w:szCs w:val="24"/>
          <w:lang w:eastAsia="ru-RU"/>
        </w:rPr>
        <w:t>муниципального  образования</w:t>
      </w:r>
    </w:p>
    <w:p w:rsidR="006B2106" w:rsidRPr="00F146A2" w:rsidRDefault="006B2106" w:rsidP="004A2AAD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146A2">
        <w:rPr>
          <w:rFonts w:ascii="Times New Roman" w:hAnsi="Times New Roman" w:cs="Times New Roman"/>
          <w:sz w:val="24"/>
          <w:szCs w:val="24"/>
          <w:lang w:eastAsia="ru-RU"/>
        </w:rPr>
        <w:t xml:space="preserve">«Нижнеудинский   район»                                                                        </w:t>
      </w:r>
      <w:r w:rsidR="005A25BD">
        <w:rPr>
          <w:rFonts w:ascii="Times New Roman" w:hAnsi="Times New Roman" w:cs="Times New Roman"/>
          <w:sz w:val="24"/>
          <w:szCs w:val="24"/>
          <w:lang w:eastAsia="ru-RU"/>
        </w:rPr>
        <w:t xml:space="preserve">А.М. </w:t>
      </w:r>
      <w:proofErr w:type="spellStart"/>
      <w:r w:rsidR="005A25BD">
        <w:rPr>
          <w:rFonts w:ascii="Times New Roman" w:hAnsi="Times New Roman" w:cs="Times New Roman"/>
          <w:sz w:val="24"/>
          <w:szCs w:val="24"/>
          <w:lang w:eastAsia="ru-RU"/>
        </w:rPr>
        <w:t>Галли</w:t>
      </w:r>
      <w:proofErr w:type="spellEnd"/>
    </w:p>
    <w:sectPr w:rsidR="006B2106" w:rsidRPr="00F146A2" w:rsidSect="0057164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08C"/>
    <w:multiLevelType w:val="multilevel"/>
    <w:tmpl w:val="5F86183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40"/>
        </w:tabs>
        <w:ind w:left="23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60"/>
        </w:tabs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60"/>
        </w:tabs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680"/>
        </w:tabs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880"/>
        </w:tabs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160"/>
        </w:tabs>
        <w:ind w:left="17160" w:hanging="1800"/>
      </w:pPr>
      <w:rPr>
        <w:rFonts w:hint="default"/>
      </w:rPr>
    </w:lvl>
  </w:abstractNum>
  <w:abstractNum w:abstractNumId="1">
    <w:nsid w:val="250202F7"/>
    <w:multiLevelType w:val="hybridMultilevel"/>
    <w:tmpl w:val="8670F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B38CD"/>
    <w:multiLevelType w:val="hybridMultilevel"/>
    <w:tmpl w:val="E02ED4EC"/>
    <w:lvl w:ilvl="0" w:tplc="AD10D27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02F2C1E"/>
    <w:multiLevelType w:val="multilevel"/>
    <w:tmpl w:val="7D84A9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60"/>
        </w:tabs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60"/>
        </w:tabs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680"/>
        </w:tabs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880"/>
        </w:tabs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160"/>
        </w:tabs>
        <w:ind w:left="17160" w:hanging="1800"/>
      </w:pPr>
      <w:rPr>
        <w:rFonts w:hint="default"/>
      </w:rPr>
    </w:lvl>
  </w:abstractNum>
  <w:abstractNum w:abstractNumId="4">
    <w:nsid w:val="675D20D2"/>
    <w:multiLevelType w:val="hybridMultilevel"/>
    <w:tmpl w:val="0866708C"/>
    <w:lvl w:ilvl="0" w:tplc="E8AA775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166A08"/>
    <w:multiLevelType w:val="hybridMultilevel"/>
    <w:tmpl w:val="14ECF88A"/>
    <w:lvl w:ilvl="0" w:tplc="86B67B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129"/>
    <w:rsid w:val="000005E6"/>
    <w:rsid w:val="00000F19"/>
    <w:rsid w:val="0000271B"/>
    <w:rsid w:val="00007898"/>
    <w:rsid w:val="00007A2C"/>
    <w:rsid w:val="00007BA2"/>
    <w:rsid w:val="00010719"/>
    <w:rsid w:val="000117E4"/>
    <w:rsid w:val="00011D5D"/>
    <w:rsid w:val="00012510"/>
    <w:rsid w:val="000132CB"/>
    <w:rsid w:val="0002476F"/>
    <w:rsid w:val="00024787"/>
    <w:rsid w:val="000249E9"/>
    <w:rsid w:val="00024D0B"/>
    <w:rsid w:val="00036A1B"/>
    <w:rsid w:val="00036CB9"/>
    <w:rsid w:val="00037684"/>
    <w:rsid w:val="0004167D"/>
    <w:rsid w:val="000438B9"/>
    <w:rsid w:val="00044F73"/>
    <w:rsid w:val="00051A99"/>
    <w:rsid w:val="00052CDA"/>
    <w:rsid w:val="00054183"/>
    <w:rsid w:val="0006328A"/>
    <w:rsid w:val="00063D8E"/>
    <w:rsid w:val="00065828"/>
    <w:rsid w:val="00072088"/>
    <w:rsid w:val="0008052D"/>
    <w:rsid w:val="000805D8"/>
    <w:rsid w:val="000874A3"/>
    <w:rsid w:val="00090500"/>
    <w:rsid w:val="000921D3"/>
    <w:rsid w:val="0009366A"/>
    <w:rsid w:val="00097D14"/>
    <w:rsid w:val="000A1CB0"/>
    <w:rsid w:val="000A2980"/>
    <w:rsid w:val="000A667A"/>
    <w:rsid w:val="000A6E21"/>
    <w:rsid w:val="000A7510"/>
    <w:rsid w:val="000B0512"/>
    <w:rsid w:val="000B4715"/>
    <w:rsid w:val="000B541B"/>
    <w:rsid w:val="000B601D"/>
    <w:rsid w:val="000C62FA"/>
    <w:rsid w:val="000C675B"/>
    <w:rsid w:val="000D3596"/>
    <w:rsid w:val="000D4CBF"/>
    <w:rsid w:val="000D52F9"/>
    <w:rsid w:val="000E14C9"/>
    <w:rsid w:val="000E2082"/>
    <w:rsid w:val="000E251F"/>
    <w:rsid w:val="000E7284"/>
    <w:rsid w:val="000E7336"/>
    <w:rsid w:val="000F2013"/>
    <w:rsid w:val="000F258B"/>
    <w:rsid w:val="000F3602"/>
    <w:rsid w:val="000F3EE3"/>
    <w:rsid w:val="00105C17"/>
    <w:rsid w:val="00113A9B"/>
    <w:rsid w:val="0011406F"/>
    <w:rsid w:val="0011541C"/>
    <w:rsid w:val="00115613"/>
    <w:rsid w:val="00116CE7"/>
    <w:rsid w:val="00117F80"/>
    <w:rsid w:val="00120127"/>
    <w:rsid w:val="00120349"/>
    <w:rsid w:val="00120AE9"/>
    <w:rsid w:val="001237D2"/>
    <w:rsid w:val="001239E7"/>
    <w:rsid w:val="00124025"/>
    <w:rsid w:val="00125BE5"/>
    <w:rsid w:val="0013561D"/>
    <w:rsid w:val="00136719"/>
    <w:rsid w:val="001368E0"/>
    <w:rsid w:val="00137537"/>
    <w:rsid w:val="001447BA"/>
    <w:rsid w:val="00144E60"/>
    <w:rsid w:val="00145866"/>
    <w:rsid w:val="00146246"/>
    <w:rsid w:val="00150652"/>
    <w:rsid w:val="00151638"/>
    <w:rsid w:val="0015335E"/>
    <w:rsid w:val="001605A2"/>
    <w:rsid w:val="00163AAC"/>
    <w:rsid w:val="00163FBA"/>
    <w:rsid w:val="001647FA"/>
    <w:rsid w:val="00166852"/>
    <w:rsid w:val="001836C1"/>
    <w:rsid w:val="00185A79"/>
    <w:rsid w:val="00195B0E"/>
    <w:rsid w:val="001973A3"/>
    <w:rsid w:val="001A22CE"/>
    <w:rsid w:val="001A6D2F"/>
    <w:rsid w:val="001B19D9"/>
    <w:rsid w:val="001B6DEA"/>
    <w:rsid w:val="001B7B1A"/>
    <w:rsid w:val="001C03A5"/>
    <w:rsid w:val="001C3F96"/>
    <w:rsid w:val="001C4467"/>
    <w:rsid w:val="001D0DBD"/>
    <w:rsid w:val="001D2171"/>
    <w:rsid w:val="001D5B26"/>
    <w:rsid w:val="001E0D42"/>
    <w:rsid w:val="001E3E59"/>
    <w:rsid w:val="0020122E"/>
    <w:rsid w:val="00203818"/>
    <w:rsid w:val="0020755C"/>
    <w:rsid w:val="00211792"/>
    <w:rsid w:val="002152A9"/>
    <w:rsid w:val="00221969"/>
    <w:rsid w:val="00233339"/>
    <w:rsid w:val="0023567E"/>
    <w:rsid w:val="00235C8E"/>
    <w:rsid w:val="00236F15"/>
    <w:rsid w:val="00240144"/>
    <w:rsid w:val="00243300"/>
    <w:rsid w:val="00245F89"/>
    <w:rsid w:val="0025106B"/>
    <w:rsid w:val="00251AC8"/>
    <w:rsid w:val="00251E85"/>
    <w:rsid w:val="002523F1"/>
    <w:rsid w:val="002533CB"/>
    <w:rsid w:val="00254653"/>
    <w:rsid w:val="00260313"/>
    <w:rsid w:val="002606AF"/>
    <w:rsid w:val="00263E2E"/>
    <w:rsid w:val="002730C4"/>
    <w:rsid w:val="002749EF"/>
    <w:rsid w:val="0028123F"/>
    <w:rsid w:val="00282C2D"/>
    <w:rsid w:val="0028400D"/>
    <w:rsid w:val="00284880"/>
    <w:rsid w:val="0029283D"/>
    <w:rsid w:val="0029662A"/>
    <w:rsid w:val="00297D77"/>
    <w:rsid w:val="002A15ED"/>
    <w:rsid w:val="002A191A"/>
    <w:rsid w:val="002A2B04"/>
    <w:rsid w:val="002A56C8"/>
    <w:rsid w:val="002A631F"/>
    <w:rsid w:val="002B1669"/>
    <w:rsid w:val="002B74F2"/>
    <w:rsid w:val="002C7BC2"/>
    <w:rsid w:val="002D0468"/>
    <w:rsid w:val="002D121F"/>
    <w:rsid w:val="002D25B1"/>
    <w:rsid w:val="002D38C2"/>
    <w:rsid w:val="002D4608"/>
    <w:rsid w:val="002D7019"/>
    <w:rsid w:val="002E0F9A"/>
    <w:rsid w:val="002E6616"/>
    <w:rsid w:val="002E6D38"/>
    <w:rsid w:val="002F0549"/>
    <w:rsid w:val="002F22E1"/>
    <w:rsid w:val="002F488A"/>
    <w:rsid w:val="0030460A"/>
    <w:rsid w:val="003111E3"/>
    <w:rsid w:val="00311A9C"/>
    <w:rsid w:val="00317D04"/>
    <w:rsid w:val="0032294A"/>
    <w:rsid w:val="00324B3D"/>
    <w:rsid w:val="00324DF3"/>
    <w:rsid w:val="003259A5"/>
    <w:rsid w:val="00326C1B"/>
    <w:rsid w:val="0033332D"/>
    <w:rsid w:val="00333ACA"/>
    <w:rsid w:val="00337BFF"/>
    <w:rsid w:val="00343302"/>
    <w:rsid w:val="003451E7"/>
    <w:rsid w:val="003508C9"/>
    <w:rsid w:val="0035380F"/>
    <w:rsid w:val="0036275E"/>
    <w:rsid w:val="00367300"/>
    <w:rsid w:val="003674DE"/>
    <w:rsid w:val="0037056D"/>
    <w:rsid w:val="00370AF3"/>
    <w:rsid w:val="00374960"/>
    <w:rsid w:val="00376225"/>
    <w:rsid w:val="00376A7B"/>
    <w:rsid w:val="0038112E"/>
    <w:rsid w:val="00384359"/>
    <w:rsid w:val="00384454"/>
    <w:rsid w:val="003844DA"/>
    <w:rsid w:val="00386B01"/>
    <w:rsid w:val="00391F21"/>
    <w:rsid w:val="003958DD"/>
    <w:rsid w:val="00395F6A"/>
    <w:rsid w:val="00397DEF"/>
    <w:rsid w:val="003A3417"/>
    <w:rsid w:val="003A3A35"/>
    <w:rsid w:val="003A5FDF"/>
    <w:rsid w:val="003B0344"/>
    <w:rsid w:val="003B0CA1"/>
    <w:rsid w:val="003B3570"/>
    <w:rsid w:val="003B6DCE"/>
    <w:rsid w:val="003B7DD7"/>
    <w:rsid w:val="003C0A54"/>
    <w:rsid w:val="003C1462"/>
    <w:rsid w:val="003C79B0"/>
    <w:rsid w:val="003D1490"/>
    <w:rsid w:val="003D5AD3"/>
    <w:rsid w:val="003E5FE9"/>
    <w:rsid w:val="003E6DEE"/>
    <w:rsid w:val="003E70AE"/>
    <w:rsid w:val="003F19DC"/>
    <w:rsid w:val="003F59A7"/>
    <w:rsid w:val="003F6479"/>
    <w:rsid w:val="003F75C5"/>
    <w:rsid w:val="0041521B"/>
    <w:rsid w:val="00423903"/>
    <w:rsid w:val="004242D8"/>
    <w:rsid w:val="004245F9"/>
    <w:rsid w:val="00427D63"/>
    <w:rsid w:val="004302F4"/>
    <w:rsid w:val="00431DEE"/>
    <w:rsid w:val="00432E44"/>
    <w:rsid w:val="00434375"/>
    <w:rsid w:val="00435420"/>
    <w:rsid w:val="004357CF"/>
    <w:rsid w:val="004436FD"/>
    <w:rsid w:val="00443AD1"/>
    <w:rsid w:val="004455D8"/>
    <w:rsid w:val="00447569"/>
    <w:rsid w:val="0045449A"/>
    <w:rsid w:val="004554BF"/>
    <w:rsid w:val="00460FA9"/>
    <w:rsid w:val="00464116"/>
    <w:rsid w:val="0046432B"/>
    <w:rsid w:val="0046772A"/>
    <w:rsid w:val="0047199C"/>
    <w:rsid w:val="00477A30"/>
    <w:rsid w:val="00477C53"/>
    <w:rsid w:val="0048143D"/>
    <w:rsid w:val="00481CC8"/>
    <w:rsid w:val="00483505"/>
    <w:rsid w:val="00495827"/>
    <w:rsid w:val="00495850"/>
    <w:rsid w:val="00496F00"/>
    <w:rsid w:val="004A1ABC"/>
    <w:rsid w:val="004A2AAD"/>
    <w:rsid w:val="004A4FE2"/>
    <w:rsid w:val="004C3463"/>
    <w:rsid w:val="004C3BE1"/>
    <w:rsid w:val="004C3EB1"/>
    <w:rsid w:val="004C53F6"/>
    <w:rsid w:val="004C5B70"/>
    <w:rsid w:val="004D277D"/>
    <w:rsid w:val="004F03C5"/>
    <w:rsid w:val="004F3C95"/>
    <w:rsid w:val="004F559A"/>
    <w:rsid w:val="004F6E8B"/>
    <w:rsid w:val="00503936"/>
    <w:rsid w:val="00506D30"/>
    <w:rsid w:val="00507DA5"/>
    <w:rsid w:val="0051523F"/>
    <w:rsid w:val="0051733E"/>
    <w:rsid w:val="00523732"/>
    <w:rsid w:val="00523ABE"/>
    <w:rsid w:val="0053262C"/>
    <w:rsid w:val="005334E8"/>
    <w:rsid w:val="005343BE"/>
    <w:rsid w:val="005343D6"/>
    <w:rsid w:val="0053529D"/>
    <w:rsid w:val="005356C7"/>
    <w:rsid w:val="00537112"/>
    <w:rsid w:val="00537482"/>
    <w:rsid w:val="00541440"/>
    <w:rsid w:val="00543EF0"/>
    <w:rsid w:val="0054755C"/>
    <w:rsid w:val="0055056A"/>
    <w:rsid w:val="0055627D"/>
    <w:rsid w:val="00556413"/>
    <w:rsid w:val="00563FB8"/>
    <w:rsid w:val="00565682"/>
    <w:rsid w:val="00571649"/>
    <w:rsid w:val="005736A4"/>
    <w:rsid w:val="00573FDA"/>
    <w:rsid w:val="005819E5"/>
    <w:rsid w:val="00583EDB"/>
    <w:rsid w:val="005904D8"/>
    <w:rsid w:val="005910B6"/>
    <w:rsid w:val="005922FB"/>
    <w:rsid w:val="005934E8"/>
    <w:rsid w:val="00594BB8"/>
    <w:rsid w:val="00596094"/>
    <w:rsid w:val="005A0DA8"/>
    <w:rsid w:val="005A159E"/>
    <w:rsid w:val="005A25BD"/>
    <w:rsid w:val="005A2CCC"/>
    <w:rsid w:val="005A3D4D"/>
    <w:rsid w:val="005A5D59"/>
    <w:rsid w:val="005A7674"/>
    <w:rsid w:val="005B10CD"/>
    <w:rsid w:val="005B2141"/>
    <w:rsid w:val="005B21A8"/>
    <w:rsid w:val="005B23FB"/>
    <w:rsid w:val="005C19C2"/>
    <w:rsid w:val="005D0292"/>
    <w:rsid w:val="005D1284"/>
    <w:rsid w:val="005D1D45"/>
    <w:rsid w:val="005D6D52"/>
    <w:rsid w:val="005E0028"/>
    <w:rsid w:val="005E20E1"/>
    <w:rsid w:val="005E4164"/>
    <w:rsid w:val="005E7DAC"/>
    <w:rsid w:val="005F2A9D"/>
    <w:rsid w:val="005F706C"/>
    <w:rsid w:val="005F7F46"/>
    <w:rsid w:val="00607352"/>
    <w:rsid w:val="00607FF3"/>
    <w:rsid w:val="00612C3F"/>
    <w:rsid w:val="00614473"/>
    <w:rsid w:val="006155A2"/>
    <w:rsid w:val="00616D6B"/>
    <w:rsid w:val="006175D0"/>
    <w:rsid w:val="006179FD"/>
    <w:rsid w:val="00624A06"/>
    <w:rsid w:val="00624AB5"/>
    <w:rsid w:val="0062595A"/>
    <w:rsid w:val="00627612"/>
    <w:rsid w:val="00634EC6"/>
    <w:rsid w:val="00634F2D"/>
    <w:rsid w:val="0063564B"/>
    <w:rsid w:val="00640226"/>
    <w:rsid w:val="00643166"/>
    <w:rsid w:val="00643DBF"/>
    <w:rsid w:val="0064443E"/>
    <w:rsid w:val="0064618A"/>
    <w:rsid w:val="00647E0A"/>
    <w:rsid w:val="00652DFA"/>
    <w:rsid w:val="006530B4"/>
    <w:rsid w:val="00663395"/>
    <w:rsid w:val="00665B56"/>
    <w:rsid w:val="00671B2D"/>
    <w:rsid w:val="006720AD"/>
    <w:rsid w:val="006726EB"/>
    <w:rsid w:val="006737F9"/>
    <w:rsid w:val="006746DF"/>
    <w:rsid w:val="00677760"/>
    <w:rsid w:val="00691D80"/>
    <w:rsid w:val="006A220F"/>
    <w:rsid w:val="006A3129"/>
    <w:rsid w:val="006A407C"/>
    <w:rsid w:val="006A4E66"/>
    <w:rsid w:val="006B2106"/>
    <w:rsid w:val="006C12CB"/>
    <w:rsid w:val="006C1EB6"/>
    <w:rsid w:val="006D0877"/>
    <w:rsid w:val="006D0879"/>
    <w:rsid w:val="006D29AA"/>
    <w:rsid w:val="006D4B08"/>
    <w:rsid w:val="006E4DFA"/>
    <w:rsid w:val="006E606B"/>
    <w:rsid w:val="006E7C20"/>
    <w:rsid w:val="006F15E3"/>
    <w:rsid w:val="006F314F"/>
    <w:rsid w:val="006F6AD5"/>
    <w:rsid w:val="006F7AA7"/>
    <w:rsid w:val="00703BD8"/>
    <w:rsid w:val="00710B8D"/>
    <w:rsid w:val="00711A84"/>
    <w:rsid w:val="0071334E"/>
    <w:rsid w:val="00715D9A"/>
    <w:rsid w:val="00715FF6"/>
    <w:rsid w:val="00722440"/>
    <w:rsid w:val="007249F8"/>
    <w:rsid w:val="00727F95"/>
    <w:rsid w:val="00734E34"/>
    <w:rsid w:val="00735B74"/>
    <w:rsid w:val="00737702"/>
    <w:rsid w:val="00745058"/>
    <w:rsid w:val="00747537"/>
    <w:rsid w:val="00750E1B"/>
    <w:rsid w:val="0075442F"/>
    <w:rsid w:val="00754B90"/>
    <w:rsid w:val="00756D5A"/>
    <w:rsid w:val="00760BDF"/>
    <w:rsid w:val="00761ABD"/>
    <w:rsid w:val="00766AE7"/>
    <w:rsid w:val="007677E8"/>
    <w:rsid w:val="007703EB"/>
    <w:rsid w:val="007720F0"/>
    <w:rsid w:val="0077243F"/>
    <w:rsid w:val="00773F70"/>
    <w:rsid w:val="00782A65"/>
    <w:rsid w:val="00783062"/>
    <w:rsid w:val="00783699"/>
    <w:rsid w:val="0078416E"/>
    <w:rsid w:val="007842A4"/>
    <w:rsid w:val="007928C0"/>
    <w:rsid w:val="00793D50"/>
    <w:rsid w:val="007A09E2"/>
    <w:rsid w:val="007A0CEF"/>
    <w:rsid w:val="007A3D49"/>
    <w:rsid w:val="007A6AE8"/>
    <w:rsid w:val="007A7B44"/>
    <w:rsid w:val="007B171B"/>
    <w:rsid w:val="007B1BCE"/>
    <w:rsid w:val="007B503E"/>
    <w:rsid w:val="007B6DD1"/>
    <w:rsid w:val="007C47BB"/>
    <w:rsid w:val="007C50FD"/>
    <w:rsid w:val="007C5879"/>
    <w:rsid w:val="007D6D1B"/>
    <w:rsid w:val="007D7BCA"/>
    <w:rsid w:val="007D7FC2"/>
    <w:rsid w:val="007E0E66"/>
    <w:rsid w:val="007E1146"/>
    <w:rsid w:val="007E3281"/>
    <w:rsid w:val="007E57DF"/>
    <w:rsid w:val="007E794F"/>
    <w:rsid w:val="007F3258"/>
    <w:rsid w:val="007F498E"/>
    <w:rsid w:val="007F510E"/>
    <w:rsid w:val="00807893"/>
    <w:rsid w:val="00817824"/>
    <w:rsid w:val="00817BC7"/>
    <w:rsid w:val="008207EC"/>
    <w:rsid w:val="008209AD"/>
    <w:rsid w:val="00824D1A"/>
    <w:rsid w:val="00832511"/>
    <w:rsid w:val="008329AC"/>
    <w:rsid w:val="00835ABE"/>
    <w:rsid w:val="00835B9A"/>
    <w:rsid w:val="008365EC"/>
    <w:rsid w:val="0084590D"/>
    <w:rsid w:val="00846500"/>
    <w:rsid w:val="00853685"/>
    <w:rsid w:val="0085501C"/>
    <w:rsid w:val="00855752"/>
    <w:rsid w:val="00861B88"/>
    <w:rsid w:val="008676D4"/>
    <w:rsid w:val="0087099D"/>
    <w:rsid w:val="00882DD8"/>
    <w:rsid w:val="00883C52"/>
    <w:rsid w:val="00885A4E"/>
    <w:rsid w:val="00887CD1"/>
    <w:rsid w:val="008901EF"/>
    <w:rsid w:val="008933A2"/>
    <w:rsid w:val="008A09CD"/>
    <w:rsid w:val="008A0C06"/>
    <w:rsid w:val="008A1D89"/>
    <w:rsid w:val="008A40E3"/>
    <w:rsid w:val="008A49D2"/>
    <w:rsid w:val="008A6C43"/>
    <w:rsid w:val="008A6D58"/>
    <w:rsid w:val="008B06D0"/>
    <w:rsid w:val="008B15DB"/>
    <w:rsid w:val="008B1B87"/>
    <w:rsid w:val="008B4916"/>
    <w:rsid w:val="008C071D"/>
    <w:rsid w:val="008C1F6F"/>
    <w:rsid w:val="008C2F89"/>
    <w:rsid w:val="008C60A7"/>
    <w:rsid w:val="008D2BBC"/>
    <w:rsid w:val="008D383F"/>
    <w:rsid w:val="008D7196"/>
    <w:rsid w:val="008E78AA"/>
    <w:rsid w:val="008F5A33"/>
    <w:rsid w:val="0090049D"/>
    <w:rsid w:val="00905A02"/>
    <w:rsid w:val="00910389"/>
    <w:rsid w:val="00910B06"/>
    <w:rsid w:val="0091162B"/>
    <w:rsid w:val="00912D81"/>
    <w:rsid w:val="00912E5D"/>
    <w:rsid w:val="00915293"/>
    <w:rsid w:val="009159D9"/>
    <w:rsid w:val="009208F7"/>
    <w:rsid w:val="00922251"/>
    <w:rsid w:val="00931DBB"/>
    <w:rsid w:val="0093248B"/>
    <w:rsid w:val="0093263F"/>
    <w:rsid w:val="0093327D"/>
    <w:rsid w:val="009343F5"/>
    <w:rsid w:val="00942436"/>
    <w:rsid w:val="00942925"/>
    <w:rsid w:val="0094329F"/>
    <w:rsid w:val="009469CD"/>
    <w:rsid w:val="00960DCE"/>
    <w:rsid w:val="009617A0"/>
    <w:rsid w:val="00962EFE"/>
    <w:rsid w:val="009644A0"/>
    <w:rsid w:val="00970E9F"/>
    <w:rsid w:val="00971916"/>
    <w:rsid w:val="00971FAB"/>
    <w:rsid w:val="00974EB3"/>
    <w:rsid w:val="00991844"/>
    <w:rsid w:val="009924B6"/>
    <w:rsid w:val="00993058"/>
    <w:rsid w:val="00997A31"/>
    <w:rsid w:val="009A051E"/>
    <w:rsid w:val="009A0CFD"/>
    <w:rsid w:val="009A2652"/>
    <w:rsid w:val="009A3062"/>
    <w:rsid w:val="009A3CA7"/>
    <w:rsid w:val="009A4DFC"/>
    <w:rsid w:val="009B2C0F"/>
    <w:rsid w:val="009B3839"/>
    <w:rsid w:val="009B4161"/>
    <w:rsid w:val="009B7B98"/>
    <w:rsid w:val="009C2709"/>
    <w:rsid w:val="009C27D1"/>
    <w:rsid w:val="009C55D4"/>
    <w:rsid w:val="009C7D89"/>
    <w:rsid w:val="009D0735"/>
    <w:rsid w:val="009D0B79"/>
    <w:rsid w:val="009D2AC6"/>
    <w:rsid w:val="009D2BA7"/>
    <w:rsid w:val="009D5B4E"/>
    <w:rsid w:val="009D5DCA"/>
    <w:rsid w:val="009D72A8"/>
    <w:rsid w:val="009E2BCC"/>
    <w:rsid w:val="009E42D6"/>
    <w:rsid w:val="009E43AB"/>
    <w:rsid w:val="009F0245"/>
    <w:rsid w:val="009F2514"/>
    <w:rsid w:val="009F498F"/>
    <w:rsid w:val="009F4EF4"/>
    <w:rsid w:val="009F690E"/>
    <w:rsid w:val="009F6E13"/>
    <w:rsid w:val="00A003DB"/>
    <w:rsid w:val="00A02748"/>
    <w:rsid w:val="00A04386"/>
    <w:rsid w:val="00A05DA4"/>
    <w:rsid w:val="00A10FBB"/>
    <w:rsid w:val="00A15E13"/>
    <w:rsid w:val="00A209E1"/>
    <w:rsid w:val="00A236E6"/>
    <w:rsid w:val="00A26CBF"/>
    <w:rsid w:val="00A27235"/>
    <w:rsid w:val="00A30E5A"/>
    <w:rsid w:val="00A32689"/>
    <w:rsid w:val="00A346D2"/>
    <w:rsid w:val="00A4313C"/>
    <w:rsid w:val="00A46C9E"/>
    <w:rsid w:val="00A475B1"/>
    <w:rsid w:val="00A50016"/>
    <w:rsid w:val="00A50817"/>
    <w:rsid w:val="00A5117E"/>
    <w:rsid w:val="00A527DB"/>
    <w:rsid w:val="00A56075"/>
    <w:rsid w:val="00A560AA"/>
    <w:rsid w:val="00A5746D"/>
    <w:rsid w:val="00A61B0B"/>
    <w:rsid w:val="00A64BE2"/>
    <w:rsid w:val="00A64CFA"/>
    <w:rsid w:val="00A7464E"/>
    <w:rsid w:val="00A85932"/>
    <w:rsid w:val="00A85B39"/>
    <w:rsid w:val="00A97A7D"/>
    <w:rsid w:val="00AA22FF"/>
    <w:rsid w:val="00AA3A67"/>
    <w:rsid w:val="00AA4AB0"/>
    <w:rsid w:val="00AA5860"/>
    <w:rsid w:val="00AA5AD2"/>
    <w:rsid w:val="00AB102A"/>
    <w:rsid w:val="00AB396A"/>
    <w:rsid w:val="00AC1322"/>
    <w:rsid w:val="00AC2C34"/>
    <w:rsid w:val="00AC3E9A"/>
    <w:rsid w:val="00AD16A2"/>
    <w:rsid w:val="00AD18E6"/>
    <w:rsid w:val="00AD4045"/>
    <w:rsid w:val="00AE14B5"/>
    <w:rsid w:val="00AE446E"/>
    <w:rsid w:val="00AE4D59"/>
    <w:rsid w:val="00AE7B84"/>
    <w:rsid w:val="00AF1B88"/>
    <w:rsid w:val="00AF45A0"/>
    <w:rsid w:val="00AF47F0"/>
    <w:rsid w:val="00B00529"/>
    <w:rsid w:val="00B00EE1"/>
    <w:rsid w:val="00B00F21"/>
    <w:rsid w:val="00B02A0C"/>
    <w:rsid w:val="00B058E5"/>
    <w:rsid w:val="00B07A51"/>
    <w:rsid w:val="00B10716"/>
    <w:rsid w:val="00B126A0"/>
    <w:rsid w:val="00B16607"/>
    <w:rsid w:val="00B16DD8"/>
    <w:rsid w:val="00B2350E"/>
    <w:rsid w:val="00B26488"/>
    <w:rsid w:val="00B27C1B"/>
    <w:rsid w:val="00B320E4"/>
    <w:rsid w:val="00B332B4"/>
    <w:rsid w:val="00B36893"/>
    <w:rsid w:val="00B4400D"/>
    <w:rsid w:val="00B4581B"/>
    <w:rsid w:val="00B45945"/>
    <w:rsid w:val="00B460A1"/>
    <w:rsid w:val="00B51E5C"/>
    <w:rsid w:val="00B52F8B"/>
    <w:rsid w:val="00B53C82"/>
    <w:rsid w:val="00B6017E"/>
    <w:rsid w:val="00B64CF4"/>
    <w:rsid w:val="00B73182"/>
    <w:rsid w:val="00B861FB"/>
    <w:rsid w:val="00B87F2A"/>
    <w:rsid w:val="00B94662"/>
    <w:rsid w:val="00B94820"/>
    <w:rsid w:val="00B95986"/>
    <w:rsid w:val="00B96026"/>
    <w:rsid w:val="00BA0677"/>
    <w:rsid w:val="00BA0DFF"/>
    <w:rsid w:val="00BA2DC4"/>
    <w:rsid w:val="00BA2E62"/>
    <w:rsid w:val="00BA5FF1"/>
    <w:rsid w:val="00BB0D48"/>
    <w:rsid w:val="00BB0F7E"/>
    <w:rsid w:val="00BB11A2"/>
    <w:rsid w:val="00BB2453"/>
    <w:rsid w:val="00BB3F4E"/>
    <w:rsid w:val="00BB5227"/>
    <w:rsid w:val="00BC0164"/>
    <w:rsid w:val="00BC0AC6"/>
    <w:rsid w:val="00BC0BA2"/>
    <w:rsid w:val="00BC20F8"/>
    <w:rsid w:val="00BC52DA"/>
    <w:rsid w:val="00BD2AFC"/>
    <w:rsid w:val="00BD3ACB"/>
    <w:rsid w:val="00BD6B1C"/>
    <w:rsid w:val="00BE7F98"/>
    <w:rsid w:val="00BF2DB9"/>
    <w:rsid w:val="00BF3AB3"/>
    <w:rsid w:val="00BF3B23"/>
    <w:rsid w:val="00BF662A"/>
    <w:rsid w:val="00C05CE0"/>
    <w:rsid w:val="00C132BF"/>
    <w:rsid w:val="00C14789"/>
    <w:rsid w:val="00C15899"/>
    <w:rsid w:val="00C31FCC"/>
    <w:rsid w:val="00C34103"/>
    <w:rsid w:val="00C43B97"/>
    <w:rsid w:val="00C51F7B"/>
    <w:rsid w:val="00C53925"/>
    <w:rsid w:val="00C53C3E"/>
    <w:rsid w:val="00C573EB"/>
    <w:rsid w:val="00C631C1"/>
    <w:rsid w:val="00C65E8C"/>
    <w:rsid w:val="00C72547"/>
    <w:rsid w:val="00C73585"/>
    <w:rsid w:val="00C75B78"/>
    <w:rsid w:val="00C83ADD"/>
    <w:rsid w:val="00C855C2"/>
    <w:rsid w:val="00C86EAC"/>
    <w:rsid w:val="00C93802"/>
    <w:rsid w:val="00CA64B4"/>
    <w:rsid w:val="00CA6FDB"/>
    <w:rsid w:val="00CA7E15"/>
    <w:rsid w:val="00CB127F"/>
    <w:rsid w:val="00CB181E"/>
    <w:rsid w:val="00CB3160"/>
    <w:rsid w:val="00CB43EF"/>
    <w:rsid w:val="00CC1D24"/>
    <w:rsid w:val="00CC3262"/>
    <w:rsid w:val="00CC66CE"/>
    <w:rsid w:val="00CC6A10"/>
    <w:rsid w:val="00CC7076"/>
    <w:rsid w:val="00CC7E68"/>
    <w:rsid w:val="00CD1B09"/>
    <w:rsid w:val="00CD28D7"/>
    <w:rsid w:val="00CD2B87"/>
    <w:rsid w:val="00CD3D3B"/>
    <w:rsid w:val="00CD52EC"/>
    <w:rsid w:val="00CE01A1"/>
    <w:rsid w:val="00CE3046"/>
    <w:rsid w:val="00CE33DB"/>
    <w:rsid w:val="00CE44CA"/>
    <w:rsid w:val="00CE46DE"/>
    <w:rsid w:val="00CF00F7"/>
    <w:rsid w:val="00CF19A6"/>
    <w:rsid w:val="00CF2796"/>
    <w:rsid w:val="00CF6CBF"/>
    <w:rsid w:val="00D03A21"/>
    <w:rsid w:val="00D06508"/>
    <w:rsid w:val="00D12540"/>
    <w:rsid w:val="00D12A07"/>
    <w:rsid w:val="00D17C2E"/>
    <w:rsid w:val="00D23C95"/>
    <w:rsid w:val="00D31692"/>
    <w:rsid w:val="00D401EE"/>
    <w:rsid w:val="00D417D7"/>
    <w:rsid w:val="00D42690"/>
    <w:rsid w:val="00D43D1B"/>
    <w:rsid w:val="00D47DD6"/>
    <w:rsid w:val="00D523C9"/>
    <w:rsid w:val="00D60287"/>
    <w:rsid w:val="00D617CE"/>
    <w:rsid w:val="00D642CE"/>
    <w:rsid w:val="00D647A8"/>
    <w:rsid w:val="00D67DDF"/>
    <w:rsid w:val="00D7403A"/>
    <w:rsid w:val="00D75661"/>
    <w:rsid w:val="00D80669"/>
    <w:rsid w:val="00D82CBE"/>
    <w:rsid w:val="00D83348"/>
    <w:rsid w:val="00D86EBA"/>
    <w:rsid w:val="00D90C2D"/>
    <w:rsid w:val="00D91667"/>
    <w:rsid w:val="00D916C8"/>
    <w:rsid w:val="00D92308"/>
    <w:rsid w:val="00D92701"/>
    <w:rsid w:val="00D933D4"/>
    <w:rsid w:val="00DA4002"/>
    <w:rsid w:val="00DA74DA"/>
    <w:rsid w:val="00DB05C0"/>
    <w:rsid w:val="00DB0A9B"/>
    <w:rsid w:val="00DB1978"/>
    <w:rsid w:val="00DB2E5F"/>
    <w:rsid w:val="00DB5E06"/>
    <w:rsid w:val="00DB7998"/>
    <w:rsid w:val="00DC05C7"/>
    <w:rsid w:val="00DC42F0"/>
    <w:rsid w:val="00DC57B4"/>
    <w:rsid w:val="00DD1985"/>
    <w:rsid w:val="00DD6029"/>
    <w:rsid w:val="00DE6825"/>
    <w:rsid w:val="00DF0676"/>
    <w:rsid w:val="00DF2DFD"/>
    <w:rsid w:val="00DF59E0"/>
    <w:rsid w:val="00DF7300"/>
    <w:rsid w:val="00E04A6D"/>
    <w:rsid w:val="00E05CCF"/>
    <w:rsid w:val="00E11550"/>
    <w:rsid w:val="00E26634"/>
    <w:rsid w:val="00E315D0"/>
    <w:rsid w:val="00E31EF2"/>
    <w:rsid w:val="00E41BD5"/>
    <w:rsid w:val="00E4279A"/>
    <w:rsid w:val="00E43D80"/>
    <w:rsid w:val="00E526E1"/>
    <w:rsid w:val="00E54F51"/>
    <w:rsid w:val="00E56684"/>
    <w:rsid w:val="00E57870"/>
    <w:rsid w:val="00E60672"/>
    <w:rsid w:val="00E60DAE"/>
    <w:rsid w:val="00E63452"/>
    <w:rsid w:val="00E64291"/>
    <w:rsid w:val="00E7133E"/>
    <w:rsid w:val="00E762E9"/>
    <w:rsid w:val="00E766F6"/>
    <w:rsid w:val="00E8449F"/>
    <w:rsid w:val="00E84C68"/>
    <w:rsid w:val="00E85F52"/>
    <w:rsid w:val="00E863F6"/>
    <w:rsid w:val="00E919D1"/>
    <w:rsid w:val="00E91B2F"/>
    <w:rsid w:val="00E93E5A"/>
    <w:rsid w:val="00E951A6"/>
    <w:rsid w:val="00E979AD"/>
    <w:rsid w:val="00EA184E"/>
    <w:rsid w:val="00EA2D5A"/>
    <w:rsid w:val="00EA6677"/>
    <w:rsid w:val="00EB0694"/>
    <w:rsid w:val="00EB60E9"/>
    <w:rsid w:val="00EB6887"/>
    <w:rsid w:val="00EC25A2"/>
    <w:rsid w:val="00EC4560"/>
    <w:rsid w:val="00EC4E54"/>
    <w:rsid w:val="00EC66A2"/>
    <w:rsid w:val="00EC794E"/>
    <w:rsid w:val="00ED1C30"/>
    <w:rsid w:val="00ED2118"/>
    <w:rsid w:val="00ED67D8"/>
    <w:rsid w:val="00ED752C"/>
    <w:rsid w:val="00EE1389"/>
    <w:rsid w:val="00EE1BA3"/>
    <w:rsid w:val="00EE2D24"/>
    <w:rsid w:val="00EE4D64"/>
    <w:rsid w:val="00EF0D90"/>
    <w:rsid w:val="00EF1E6E"/>
    <w:rsid w:val="00EF1ECE"/>
    <w:rsid w:val="00F00864"/>
    <w:rsid w:val="00F01EC7"/>
    <w:rsid w:val="00F02248"/>
    <w:rsid w:val="00F02D7B"/>
    <w:rsid w:val="00F03477"/>
    <w:rsid w:val="00F074B2"/>
    <w:rsid w:val="00F11B74"/>
    <w:rsid w:val="00F14519"/>
    <w:rsid w:val="00F146A2"/>
    <w:rsid w:val="00F16A5B"/>
    <w:rsid w:val="00F179B8"/>
    <w:rsid w:val="00F2034D"/>
    <w:rsid w:val="00F21356"/>
    <w:rsid w:val="00F227C9"/>
    <w:rsid w:val="00F26692"/>
    <w:rsid w:val="00F2749F"/>
    <w:rsid w:val="00F2772D"/>
    <w:rsid w:val="00F278F3"/>
    <w:rsid w:val="00F311EE"/>
    <w:rsid w:val="00F32A93"/>
    <w:rsid w:val="00F35730"/>
    <w:rsid w:val="00F37EC5"/>
    <w:rsid w:val="00F4263F"/>
    <w:rsid w:val="00F429BC"/>
    <w:rsid w:val="00F436DA"/>
    <w:rsid w:val="00F52F07"/>
    <w:rsid w:val="00F52FBF"/>
    <w:rsid w:val="00F64979"/>
    <w:rsid w:val="00F661A5"/>
    <w:rsid w:val="00F67697"/>
    <w:rsid w:val="00F700CE"/>
    <w:rsid w:val="00F71387"/>
    <w:rsid w:val="00F77678"/>
    <w:rsid w:val="00F81F4F"/>
    <w:rsid w:val="00F82A57"/>
    <w:rsid w:val="00F8432A"/>
    <w:rsid w:val="00F84D39"/>
    <w:rsid w:val="00F86CB8"/>
    <w:rsid w:val="00F94636"/>
    <w:rsid w:val="00F95E28"/>
    <w:rsid w:val="00FA01E5"/>
    <w:rsid w:val="00FA11DB"/>
    <w:rsid w:val="00FA2779"/>
    <w:rsid w:val="00FA5A53"/>
    <w:rsid w:val="00FA61AC"/>
    <w:rsid w:val="00FB256A"/>
    <w:rsid w:val="00FB2A45"/>
    <w:rsid w:val="00FB404A"/>
    <w:rsid w:val="00FB45BC"/>
    <w:rsid w:val="00FB5A01"/>
    <w:rsid w:val="00FC0143"/>
    <w:rsid w:val="00FC6B55"/>
    <w:rsid w:val="00FC749E"/>
    <w:rsid w:val="00FD20DC"/>
    <w:rsid w:val="00FD22B7"/>
    <w:rsid w:val="00FD2500"/>
    <w:rsid w:val="00FD546F"/>
    <w:rsid w:val="00FE00FF"/>
    <w:rsid w:val="00FE15D9"/>
    <w:rsid w:val="00FE2C74"/>
    <w:rsid w:val="00FE53A9"/>
    <w:rsid w:val="00FE6256"/>
    <w:rsid w:val="00FF5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D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6A3129"/>
  </w:style>
  <w:style w:type="paragraph" w:styleId="a4">
    <w:name w:val="header"/>
    <w:basedOn w:val="a"/>
    <w:link w:val="a5"/>
    <w:uiPriority w:val="99"/>
    <w:rsid w:val="006A31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A3129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6A31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A3129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6A312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EF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F0D9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EB60E9"/>
    <w:pPr>
      <w:ind w:left="720"/>
    </w:pPr>
  </w:style>
  <w:style w:type="paragraph" w:styleId="ac">
    <w:name w:val="Title"/>
    <w:basedOn w:val="a"/>
    <w:next w:val="a"/>
    <w:link w:val="ad"/>
    <w:uiPriority w:val="99"/>
    <w:qFormat/>
    <w:rsid w:val="00DF2DFD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99"/>
    <w:locked/>
    <w:rsid w:val="00DF2DFD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e">
    <w:name w:val="Subtitle"/>
    <w:basedOn w:val="a"/>
    <w:link w:val="af"/>
    <w:qFormat/>
    <w:locked/>
    <w:rsid w:val="009924B6"/>
    <w:pPr>
      <w:spacing w:after="6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9924B6"/>
    <w:rPr>
      <w:rFonts w:ascii="Arial" w:eastAsia="Times New Roman" w:hAnsi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A6BDF-665B-41D8-9D40-2DFD20B7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7891</TotalTime>
  <Pages>5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User Windows</cp:lastModifiedBy>
  <cp:revision>238</cp:revision>
  <cp:lastPrinted>2023-12-14T01:37:00Z</cp:lastPrinted>
  <dcterms:created xsi:type="dcterms:W3CDTF">2014-12-05T00:28:00Z</dcterms:created>
  <dcterms:modified xsi:type="dcterms:W3CDTF">2024-12-09T04:15:00Z</dcterms:modified>
</cp:coreProperties>
</file>