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E4" w:rsidRDefault="0017475F">
      <w:pPr>
        <w:pStyle w:val="10"/>
        <w:keepNext/>
        <w:keepLines/>
        <w:shd w:val="clear" w:color="auto" w:fill="auto"/>
        <w:spacing w:after="249"/>
      </w:pPr>
      <w:bookmarkStart w:id="0" w:name="bookmark0"/>
      <w:r>
        <w:rPr>
          <w:rStyle w:val="11"/>
          <w:b/>
          <w:bCs/>
        </w:rPr>
        <w:t>Экологическое просвещение населе</w:t>
      </w:r>
      <w:r w:rsidR="00AB2A85">
        <w:rPr>
          <w:rStyle w:val="11"/>
          <w:b/>
          <w:bCs/>
        </w:rPr>
        <w:t>ния</w:t>
      </w:r>
      <w:r w:rsidR="00AB2A85">
        <w:rPr>
          <w:rStyle w:val="11"/>
          <w:b/>
          <w:bCs/>
        </w:rPr>
        <w:br/>
        <w:t>на территории Солонецкого</w:t>
      </w:r>
      <w:r>
        <w:rPr>
          <w:rStyle w:val="11"/>
          <w:b/>
          <w:bCs/>
        </w:rPr>
        <w:t xml:space="preserve"> сельского поселения</w:t>
      </w:r>
      <w:bookmarkEnd w:id="0"/>
    </w:p>
    <w:p w:rsidR="003B79E4" w:rsidRDefault="00AB2A85">
      <w:pPr>
        <w:pStyle w:val="30"/>
        <w:shd w:val="clear" w:color="auto" w:fill="auto"/>
        <w:spacing w:before="0" w:after="213"/>
        <w:ind w:left="5440"/>
      </w:pPr>
      <w:r>
        <w:t>Берегите эти земли, эти воды, Д</w:t>
      </w:r>
      <w:r w:rsidR="0017475F">
        <w:t>аже малую былиночку любя, Берегите всех звеpей внутpи пpиpоды, Убивайте лишь звеpей внутpи себя.</w:t>
      </w:r>
    </w:p>
    <w:p w:rsidR="003B79E4" w:rsidRDefault="0017475F">
      <w:pPr>
        <w:pStyle w:val="30"/>
        <w:shd w:val="clear" w:color="auto" w:fill="auto"/>
        <w:spacing w:before="0" w:after="280" w:line="280" w:lineRule="exact"/>
      </w:pPr>
      <w:r>
        <w:t>Е. Евтушенко.</w:t>
      </w:r>
    </w:p>
    <w:p w:rsidR="003B79E4" w:rsidRDefault="0017475F">
      <w:pPr>
        <w:pStyle w:val="32"/>
        <w:keepNext/>
        <w:keepLines/>
        <w:shd w:val="clear" w:color="auto" w:fill="auto"/>
        <w:spacing w:before="0" w:after="266" w:line="240" w:lineRule="exact"/>
        <w:ind w:left="3940"/>
      </w:pPr>
      <w:bookmarkStart w:id="1" w:name="bookmark1"/>
      <w:r>
        <w:t>Экологическое просвещение</w:t>
      </w:r>
      <w:bookmarkEnd w:id="1"/>
    </w:p>
    <w:p w:rsidR="003B79E4" w:rsidRDefault="0017475F">
      <w:pPr>
        <w:pStyle w:val="20"/>
        <w:shd w:val="clear" w:color="auto" w:fill="auto"/>
        <w:spacing w:before="0"/>
        <w:ind w:firstLine="740"/>
      </w:pPr>
      <w:r>
        <w:t>Экологическое просвещение - это распространение экологических знаний об экологической безопасности, здоровом образе жизни человека, информации о состоянии окружающей среды и об использовании природных ресурсов в целях формирования экологической культуры в обществе.</w:t>
      </w:r>
    </w:p>
    <w:p w:rsidR="003B79E4" w:rsidRDefault="0017475F">
      <w:pPr>
        <w:pStyle w:val="20"/>
        <w:shd w:val="clear" w:color="auto" w:fill="auto"/>
        <w:spacing w:before="0"/>
        <w:ind w:firstLine="740"/>
      </w:pPr>
      <w:r>
        <w:t>Целью экологического образования и просвещения является формирование активной жизненной позиции граждан и экологической культуры в обществе, основанных на принципах устойчивого развития.</w:t>
      </w:r>
    </w:p>
    <w:p w:rsidR="003B79E4" w:rsidRDefault="0017475F">
      <w:pPr>
        <w:pStyle w:val="20"/>
        <w:shd w:val="clear" w:color="auto" w:fill="auto"/>
        <w:spacing w:before="0"/>
        <w:ind w:firstLine="740"/>
      </w:pPr>
      <w:r>
        <w:t>В статье 42 Конституции Российской Федерации закреплено право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3B79E4" w:rsidRDefault="0017475F">
      <w:pPr>
        <w:pStyle w:val="20"/>
        <w:shd w:val="clear" w:color="auto" w:fill="auto"/>
        <w:spacing w:before="0"/>
        <w:ind w:firstLine="740"/>
      </w:pPr>
      <w:r>
        <w:t>В Федеральном законе от 10.01.2002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(статья 3) и закреплено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(статья 11).</w:t>
      </w:r>
    </w:p>
    <w:p w:rsidR="003B79E4" w:rsidRDefault="0017475F">
      <w:pPr>
        <w:pStyle w:val="20"/>
        <w:shd w:val="clear" w:color="auto" w:fill="auto"/>
        <w:spacing w:before="0"/>
        <w:ind w:firstLine="740"/>
      </w:pPr>
      <w:r>
        <w:t>В соответствии со статьей 7 Закона Российской Федерации от 21.07.1993 № 5485-1«О государственной тайне» не могут быть отнесены к государственной тайне и засекречены сведения: 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 о состоянии экологии, здравоохранения, санитарии.</w:t>
      </w:r>
    </w:p>
    <w:p w:rsidR="003B79E4" w:rsidRDefault="0017475F">
      <w:pPr>
        <w:pStyle w:val="20"/>
        <w:shd w:val="clear" w:color="auto" w:fill="auto"/>
        <w:spacing w:before="0"/>
        <w:ind w:firstLine="740"/>
      </w:pPr>
      <w:r>
        <w:t>Администрация</w:t>
      </w:r>
      <w:r w:rsidR="00AB2A85">
        <w:t xml:space="preserve"> Солонецкого</w:t>
      </w:r>
      <w:r>
        <w:t xml:space="preserve"> сельского поселения, в соответствии со статьями 71,74 Федерального закона от 10.01.2002 № 7-ФЗ «Об охране окружающей среды» и в целях формирования экологической культуры общества, воспитания бережного отношения к природе, рационального использования природных ресурсов:</w:t>
      </w:r>
    </w:p>
    <w:p w:rsidR="003B79E4" w:rsidRDefault="0017475F">
      <w:pPr>
        <w:pStyle w:val="20"/>
        <w:numPr>
          <w:ilvl w:val="0"/>
          <w:numId w:val="1"/>
        </w:numPr>
        <w:shd w:val="clear" w:color="auto" w:fill="auto"/>
        <w:tabs>
          <w:tab w:val="left" w:pos="918"/>
        </w:tabs>
        <w:spacing w:before="0"/>
        <w:ind w:firstLine="740"/>
      </w:pPr>
      <w:r>
        <w:t>осуществляет информационное обеспечение экологического просвещения населения посредством распространения экологических знаний об экологической безопасности, информации о состоянии окружающей среды, использовании природных ресурсов,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w:t>
      </w:r>
    </w:p>
    <w:p w:rsidR="003B79E4" w:rsidRDefault="0017475F">
      <w:pPr>
        <w:pStyle w:val="20"/>
        <w:shd w:val="clear" w:color="auto" w:fill="auto"/>
        <w:spacing w:before="0"/>
        <w:ind w:firstLine="740"/>
      </w:pPr>
      <w:r>
        <w:t>В своей деятельности мы пытаемся помочь нашим пользователям в решении следующих вопросов:</w:t>
      </w:r>
    </w:p>
    <w:p w:rsidR="003B79E4" w:rsidRDefault="0017475F">
      <w:pPr>
        <w:pStyle w:val="20"/>
        <w:numPr>
          <w:ilvl w:val="0"/>
          <w:numId w:val="1"/>
        </w:numPr>
        <w:shd w:val="clear" w:color="auto" w:fill="auto"/>
        <w:tabs>
          <w:tab w:val="left" w:pos="942"/>
        </w:tabs>
        <w:spacing w:before="0"/>
        <w:ind w:firstLine="740"/>
      </w:pPr>
      <w:r>
        <w:t>Как защитить свои экологические права?</w:t>
      </w:r>
    </w:p>
    <w:p w:rsidR="003B79E4" w:rsidRDefault="0017475F">
      <w:pPr>
        <w:pStyle w:val="20"/>
        <w:numPr>
          <w:ilvl w:val="0"/>
          <w:numId w:val="1"/>
        </w:numPr>
        <w:shd w:val="clear" w:color="auto" w:fill="auto"/>
        <w:tabs>
          <w:tab w:val="left" w:pos="942"/>
        </w:tabs>
        <w:spacing w:before="0"/>
        <w:ind w:firstLine="740"/>
      </w:pPr>
      <w:r>
        <w:t>Что такое экологические права?</w:t>
      </w:r>
    </w:p>
    <w:p w:rsidR="003B79E4" w:rsidRDefault="0017475F">
      <w:pPr>
        <w:pStyle w:val="20"/>
        <w:numPr>
          <w:ilvl w:val="0"/>
          <w:numId w:val="1"/>
        </w:numPr>
        <w:shd w:val="clear" w:color="auto" w:fill="auto"/>
        <w:tabs>
          <w:tab w:val="left" w:pos="942"/>
        </w:tabs>
        <w:spacing w:before="0"/>
        <w:ind w:firstLine="740"/>
      </w:pPr>
      <w:r>
        <w:t>Право на участие в принятии решений по охране окружающей среды.</w:t>
      </w:r>
    </w:p>
    <w:p w:rsidR="003B79E4" w:rsidRDefault="0017475F">
      <w:pPr>
        <w:pStyle w:val="20"/>
        <w:numPr>
          <w:ilvl w:val="0"/>
          <w:numId w:val="1"/>
        </w:numPr>
        <w:shd w:val="clear" w:color="auto" w:fill="auto"/>
        <w:tabs>
          <w:tab w:val="left" w:pos="942"/>
        </w:tabs>
        <w:spacing w:before="0"/>
        <w:ind w:firstLine="740"/>
      </w:pPr>
      <w:r>
        <w:t>Право на доступ к экологической информации.</w:t>
      </w:r>
    </w:p>
    <w:p w:rsidR="003B79E4" w:rsidRDefault="0017475F">
      <w:pPr>
        <w:pStyle w:val="20"/>
        <w:shd w:val="clear" w:color="auto" w:fill="auto"/>
        <w:spacing w:before="0"/>
        <w:ind w:firstLine="740"/>
      </w:pPr>
      <w:r>
        <w:t>Можно выделить следующие тематические блоки экологической информации:</w:t>
      </w:r>
    </w:p>
    <w:p w:rsidR="003B79E4" w:rsidRDefault="0017475F">
      <w:pPr>
        <w:pStyle w:val="20"/>
        <w:numPr>
          <w:ilvl w:val="0"/>
          <w:numId w:val="1"/>
        </w:numPr>
        <w:shd w:val="clear" w:color="auto" w:fill="auto"/>
        <w:tabs>
          <w:tab w:val="left" w:pos="957"/>
        </w:tabs>
        <w:spacing w:before="0"/>
        <w:ind w:firstLine="740"/>
      </w:pPr>
      <w:r>
        <w:t>социальная экология, рассматривающая взаимоотношения общества и природы;</w:t>
      </w:r>
    </w:p>
    <w:p w:rsidR="003B79E4" w:rsidRDefault="0017475F">
      <w:pPr>
        <w:pStyle w:val="20"/>
        <w:numPr>
          <w:ilvl w:val="0"/>
          <w:numId w:val="1"/>
        </w:numPr>
        <w:shd w:val="clear" w:color="auto" w:fill="auto"/>
        <w:tabs>
          <w:tab w:val="left" w:pos="928"/>
        </w:tabs>
        <w:spacing w:before="0"/>
        <w:ind w:firstLine="740"/>
      </w:pPr>
      <w:r>
        <w:lastRenderedPageBreak/>
        <w:t>прикладная экология, рассматривающая вопросы природоохранной деятельности, рационального природопользования, экологической безопасности;</w:t>
      </w:r>
    </w:p>
    <w:p w:rsidR="003B79E4" w:rsidRDefault="0017475F">
      <w:pPr>
        <w:pStyle w:val="20"/>
        <w:numPr>
          <w:ilvl w:val="0"/>
          <w:numId w:val="1"/>
        </w:numPr>
        <w:shd w:val="clear" w:color="auto" w:fill="auto"/>
        <w:tabs>
          <w:tab w:val="left" w:pos="923"/>
        </w:tabs>
        <w:spacing w:before="0"/>
        <w:ind w:firstLine="740"/>
      </w:pPr>
      <w:r>
        <w:t>экологическое право, рассматривающее законодательство по вопросам экологии и охраны окружающей среды (международное, федеральное и региональное).</w:t>
      </w:r>
    </w:p>
    <w:p w:rsidR="003B79E4" w:rsidRDefault="0017475F">
      <w:pPr>
        <w:pStyle w:val="20"/>
        <w:shd w:val="clear" w:color="auto" w:fill="auto"/>
        <w:spacing w:before="0"/>
        <w:ind w:firstLine="740"/>
      </w:pPr>
      <w:r>
        <w:t>Источниками экологической информации являются:</w:t>
      </w:r>
    </w:p>
    <w:p w:rsidR="003B79E4" w:rsidRDefault="0017475F">
      <w:pPr>
        <w:pStyle w:val="20"/>
        <w:numPr>
          <w:ilvl w:val="0"/>
          <w:numId w:val="1"/>
        </w:numPr>
        <w:shd w:val="clear" w:color="auto" w:fill="auto"/>
        <w:tabs>
          <w:tab w:val="left" w:pos="932"/>
        </w:tabs>
        <w:spacing w:before="0"/>
        <w:ind w:firstLine="740"/>
      </w:pPr>
      <w:r>
        <w:t>документы, содержащие философско-теоретическое и научное осмысление концепции устойчивого развития, глобальных экологических проблем;</w:t>
      </w:r>
    </w:p>
    <w:p w:rsidR="003B79E4" w:rsidRDefault="0017475F">
      <w:pPr>
        <w:pStyle w:val="20"/>
        <w:numPr>
          <w:ilvl w:val="0"/>
          <w:numId w:val="1"/>
        </w:numPr>
        <w:shd w:val="clear" w:color="auto" w:fill="auto"/>
        <w:tabs>
          <w:tab w:val="left" w:pos="923"/>
        </w:tabs>
        <w:spacing w:before="0"/>
        <w:ind w:firstLine="740"/>
      </w:pPr>
      <w:r>
        <w:t>научные и учебные материалы по экологии, социальной экологии, охране окружающей среды, рациональному природопользованию, экологической безопасности;</w:t>
      </w:r>
    </w:p>
    <w:p w:rsidR="003B79E4" w:rsidRDefault="0017475F">
      <w:pPr>
        <w:pStyle w:val="20"/>
        <w:numPr>
          <w:ilvl w:val="0"/>
          <w:numId w:val="1"/>
        </w:numPr>
        <w:shd w:val="clear" w:color="auto" w:fill="auto"/>
        <w:tabs>
          <w:tab w:val="left" w:pos="923"/>
        </w:tabs>
        <w:spacing w:before="0"/>
        <w:ind w:firstLine="740"/>
      </w:pPr>
      <w:r>
        <w:t>научно-методические разработки по организации и осуществлению экологического образования и просвещения населения, по формированию экологической культуры;</w:t>
      </w:r>
    </w:p>
    <w:p w:rsidR="003B79E4" w:rsidRDefault="0017475F">
      <w:pPr>
        <w:pStyle w:val="20"/>
        <w:numPr>
          <w:ilvl w:val="0"/>
          <w:numId w:val="1"/>
        </w:numPr>
        <w:shd w:val="clear" w:color="auto" w:fill="auto"/>
        <w:tabs>
          <w:tab w:val="left" w:pos="957"/>
        </w:tabs>
        <w:spacing w:before="0"/>
        <w:ind w:firstLine="740"/>
      </w:pPr>
      <w:r>
        <w:t>документы о состоянии окружающей среды и мерах по её охране;</w:t>
      </w:r>
    </w:p>
    <w:p w:rsidR="003B79E4" w:rsidRDefault="0017475F">
      <w:pPr>
        <w:pStyle w:val="20"/>
        <w:numPr>
          <w:ilvl w:val="0"/>
          <w:numId w:val="1"/>
        </w:numPr>
        <w:shd w:val="clear" w:color="auto" w:fill="auto"/>
        <w:tabs>
          <w:tab w:val="left" w:pos="957"/>
        </w:tabs>
        <w:spacing w:before="0"/>
        <w:ind w:firstLine="740"/>
      </w:pPr>
      <w:r>
        <w:t>документы о различных экологических объектах);</w:t>
      </w:r>
    </w:p>
    <w:p w:rsidR="003B79E4" w:rsidRDefault="0017475F">
      <w:pPr>
        <w:pStyle w:val="20"/>
        <w:numPr>
          <w:ilvl w:val="0"/>
          <w:numId w:val="1"/>
        </w:numPr>
        <w:shd w:val="clear" w:color="auto" w:fill="auto"/>
        <w:tabs>
          <w:tab w:val="left" w:pos="923"/>
        </w:tabs>
        <w:spacing w:before="0"/>
        <w:ind w:firstLine="740"/>
      </w:pPr>
      <w:r>
        <w:t>документы, отражающие традиционные знания о природе и природопользовании коренных малочисленных народов Российской Федерации;</w:t>
      </w:r>
    </w:p>
    <w:p w:rsidR="003B79E4" w:rsidRDefault="0017475F">
      <w:pPr>
        <w:pStyle w:val="20"/>
        <w:numPr>
          <w:ilvl w:val="0"/>
          <w:numId w:val="1"/>
        </w:numPr>
        <w:shd w:val="clear" w:color="auto" w:fill="auto"/>
        <w:tabs>
          <w:tab w:val="left" w:pos="957"/>
        </w:tabs>
        <w:spacing w:before="0"/>
        <w:ind w:firstLine="740"/>
      </w:pPr>
      <w:r>
        <w:t>нормативно-правовые акты, полностью или частично посвященные вопросам экологии;</w:t>
      </w:r>
    </w:p>
    <w:p w:rsidR="003B79E4" w:rsidRDefault="0017475F">
      <w:pPr>
        <w:pStyle w:val="20"/>
        <w:numPr>
          <w:ilvl w:val="0"/>
          <w:numId w:val="1"/>
        </w:numPr>
        <w:shd w:val="clear" w:color="auto" w:fill="auto"/>
        <w:tabs>
          <w:tab w:val="left" w:pos="923"/>
        </w:tabs>
        <w:spacing w:before="0"/>
        <w:ind w:firstLine="740"/>
      </w:pPr>
      <w:r>
        <w:t>документы о деятельности государственных органов и органов местного самоуправления по вопросам, затрагивающим экологические права граждан;</w:t>
      </w:r>
    </w:p>
    <w:p w:rsidR="003B79E4" w:rsidRDefault="0017475F">
      <w:pPr>
        <w:pStyle w:val="20"/>
        <w:numPr>
          <w:ilvl w:val="0"/>
          <w:numId w:val="1"/>
        </w:numPr>
        <w:shd w:val="clear" w:color="auto" w:fill="auto"/>
        <w:tabs>
          <w:tab w:val="left" w:pos="928"/>
        </w:tabs>
        <w:spacing w:before="0"/>
        <w:ind w:firstLine="740"/>
      </w:pPr>
      <w:r>
        <w:t>документы по контролю за соблюдением нормативов, стандартов, а также по лицензированию и сертификации товаров, работ и услуг;</w:t>
      </w:r>
    </w:p>
    <w:p w:rsidR="003B79E4" w:rsidRDefault="0017475F">
      <w:pPr>
        <w:pStyle w:val="20"/>
        <w:numPr>
          <w:ilvl w:val="0"/>
          <w:numId w:val="1"/>
        </w:numPr>
        <w:shd w:val="clear" w:color="auto" w:fill="auto"/>
        <w:tabs>
          <w:tab w:val="left" w:pos="932"/>
        </w:tabs>
        <w:spacing w:before="0"/>
        <w:ind w:firstLine="740"/>
      </w:pPr>
      <w:r>
        <w:t>документы о чрезвычайных ситуациях природного и техногенного характера, также террористических актах, повлекших изменение нормального состояния окружающей среды;</w:t>
      </w:r>
    </w:p>
    <w:p w:rsidR="003B79E4" w:rsidRDefault="0017475F">
      <w:pPr>
        <w:pStyle w:val="20"/>
        <w:numPr>
          <w:ilvl w:val="0"/>
          <w:numId w:val="1"/>
        </w:numPr>
        <w:shd w:val="clear" w:color="auto" w:fill="auto"/>
        <w:tabs>
          <w:tab w:val="left" w:pos="923"/>
        </w:tabs>
        <w:spacing w:before="0"/>
        <w:ind w:firstLine="740"/>
      </w:pPr>
      <w:r>
        <w:t>документы об экологических правонарушениях, преступлениях и мерах по их пресечению и расследованию;</w:t>
      </w:r>
    </w:p>
    <w:p w:rsidR="003B79E4" w:rsidRDefault="0017475F">
      <w:pPr>
        <w:pStyle w:val="20"/>
        <w:numPr>
          <w:ilvl w:val="0"/>
          <w:numId w:val="1"/>
        </w:numPr>
        <w:shd w:val="clear" w:color="auto" w:fill="auto"/>
        <w:tabs>
          <w:tab w:val="left" w:pos="923"/>
        </w:tabs>
        <w:spacing w:before="0"/>
        <w:ind w:firstLine="740"/>
      </w:pPr>
      <w:r>
        <w:t>документы с прогнозами возникновения либо дальнейшего развития экологических ситуаций;</w:t>
      </w:r>
    </w:p>
    <w:p w:rsidR="003B79E4" w:rsidRDefault="0017475F">
      <w:pPr>
        <w:pStyle w:val="20"/>
        <w:numPr>
          <w:ilvl w:val="0"/>
          <w:numId w:val="1"/>
        </w:numPr>
        <w:shd w:val="clear" w:color="auto" w:fill="auto"/>
        <w:tabs>
          <w:tab w:val="left" w:pos="923"/>
        </w:tabs>
        <w:spacing w:before="0"/>
        <w:ind w:firstLine="740"/>
      </w:pPr>
      <w:r>
        <w:t>кадастры природных ресурсов, экологически важных объектов и веществ, образующихся в результате производства или потребления;</w:t>
      </w:r>
    </w:p>
    <w:p w:rsidR="003B79E4" w:rsidRDefault="0017475F">
      <w:pPr>
        <w:pStyle w:val="20"/>
        <w:numPr>
          <w:ilvl w:val="0"/>
          <w:numId w:val="1"/>
        </w:numPr>
        <w:shd w:val="clear" w:color="auto" w:fill="auto"/>
        <w:tabs>
          <w:tab w:val="left" w:pos="957"/>
        </w:tabs>
        <w:spacing w:before="0"/>
        <w:ind w:firstLine="740"/>
      </w:pPr>
      <w:r>
        <w:t>данные экологического мониторинга;</w:t>
      </w:r>
    </w:p>
    <w:p w:rsidR="003B79E4" w:rsidRDefault="0017475F">
      <w:pPr>
        <w:pStyle w:val="20"/>
        <w:numPr>
          <w:ilvl w:val="0"/>
          <w:numId w:val="1"/>
        </w:numPr>
        <w:shd w:val="clear" w:color="auto" w:fill="auto"/>
        <w:tabs>
          <w:tab w:val="left" w:pos="923"/>
        </w:tabs>
        <w:spacing w:before="0"/>
        <w:ind w:firstLine="740"/>
      </w:pPr>
      <w:r>
        <w:t>материалы государственного статистического учёта и учёта природных ресурсов (экологического учёта);</w:t>
      </w:r>
    </w:p>
    <w:p w:rsidR="003B79E4" w:rsidRDefault="0017475F">
      <w:pPr>
        <w:pStyle w:val="20"/>
        <w:numPr>
          <w:ilvl w:val="0"/>
          <w:numId w:val="1"/>
        </w:numPr>
        <w:shd w:val="clear" w:color="auto" w:fill="auto"/>
        <w:tabs>
          <w:tab w:val="left" w:pos="932"/>
        </w:tabs>
        <w:spacing w:before="0"/>
        <w:ind w:firstLine="740"/>
      </w:pPr>
      <w:r>
        <w:t>регистры и реестры веществ, объектов и сооружений, имеющих экологическую значимость;</w:t>
      </w:r>
    </w:p>
    <w:p w:rsidR="003B79E4" w:rsidRDefault="0017475F">
      <w:pPr>
        <w:pStyle w:val="20"/>
        <w:numPr>
          <w:ilvl w:val="0"/>
          <w:numId w:val="1"/>
        </w:numPr>
        <w:shd w:val="clear" w:color="auto" w:fill="auto"/>
        <w:tabs>
          <w:tab w:val="left" w:pos="957"/>
        </w:tabs>
        <w:spacing w:before="0"/>
        <w:ind w:firstLine="740"/>
      </w:pPr>
      <w:r>
        <w:t>экологические стандарты для предприятий.</w:t>
      </w:r>
    </w:p>
    <w:p w:rsidR="003B79E4" w:rsidRDefault="0017475F">
      <w:pPr>
        <w:pStyle w:val="20"/>
        <w:shd w:val="clear" w:color="auto" w:fill="auto"/>
        <w:spacing w:before="0"/>
        <w:ind w:firstLine="740"/>
      </w:pPr>
      <w:r>
        <w:t>В связи с динамичным развитием общественных отношений и ростом спроса на информационные услуги в области экологии, охраны окружающей среды, рационального природопользования данный перечень остается открытым.</w:t>
      </w:r>
    </w:p>
    <w:p w:rsidR="003B79E4" w:rsidRDefault="0017475F">
      <w:pPr>
        <w:pStyle w:val="20"/>
        <w:shd w:val="clear" w:color="auto" w:fill="auto"/>
        <w:spacing w:before="0"/>
        <w:ind w:firstLine="740"/>
      </w:pPr>
      <w:r>
        <w:t>В настоящее время более 100 учреждений и организаций Российской Федерации выпускают книги, монографии, периодические издания по экологической тематике. По данным РКП (Российской книжной палаты), в стране ежегодно издается более 300 наименований книг и брошюр, посвященных вопросам экологии, экологического мониторинга и рационального природопользования, экологического образования.</w:t>
      </w:r>
    </w:p>
    <w:p w:rsidR="003B79E4" w:rsidRDefault="0017475F">
      <w:pPr>
        <w:pStyle w:val="20"/>
        <w:shd w:val="clear" w:color="auto" w:fill="auto"/>
        <w:spacing w:before="0"/>
        <w:ind w:firstLine="0"/>
      </w:pPr>
      <w:r>
        <w:t>В качестве самостоятельного сегмента информационного экологического пространства может быть рассмотрена совокупность сетевых ресурсов, представленных в Интернете, как на бесплатной, так и на платной основе.</w:t>
      </w:r>
    </w:p>
    <w:p w:rsidR="003B79E4" w:rsidRDefault="0017475F">
      <w:pPr>
        <w:pStyle w:val="20"/>
        <w:shd w:val="clear" w:color="auto" w:fill="auto"/>
        <w:spacing w:before="0"/>
        <w:ind w:firstLine="740"/>
      </w:pPr>
      <w:r>
        <w:t>На территории Российской Федерации сформировано и учтено более 1000 фактографических массивов данных по природным ресурсам и экологии. Процесс наращивания количества и объема подобных ресурсов идет весьма динамично. Помимо баз данных получают распространение и автоматизированные справочные системы, особенностью которых является узкая тематическая специализация.</w:t>
      </w:r>
    </w:p>
    <w:p w:rsidR="003B79E4" w:rsidRDefault="0017475F">
      <w:pPr>
        <w:pStyle w:val="20"/>
        <w:shd w:val="clear" w:color="auto" w:fill="auto"/>
        <w:spacing w:before="0" w:after="244" w:line="278" w:lineRule="exact"/>
        <w:ind w:firstLine="740"/>
      </w:pPr>
      <w:r>
        <w:t xml:space="preserve">В справочно-правовых системах информация по экологическому праву (международному, федеральному и частично по региональному) составляет неотъемлемую и довольно значительную </w:t>
      </w:r>
      <w:r>
        <w:lastRenderedPageBreak/>
        <w:t>часть.</w:t>
      </w:r>
    </w:p>
    <w:p w:rsidR="003B79E4" w:rsidRDefault="005D0BED">
      <w:pPr>
        <w:pStyle w:val="40"/>
        <w:shd w:val="clear" w:color="auto" w:fill="auto"/>
        <w:spacing w:before="0"/>
        <w:ind w:firstLine="740"/>
      </w:pPr>
      <w:hyperlink r:id="rId7" w:history="1">
        <w:r w:rsidR="0017475F">
          <w:rPr>
            <w:rStyle w:val="a3"/>
          </w:rPr>
          <w:t xml:space="preserve">Указом Президента РФ от 19.04.2017 </w:t>
        </w:r>
        <w:r w:rsidR="0017475F">
          <w:rPr>
            <w:rStyle w:val="a3"/>
            <w:lang w:val="en-US" w:eastAsia="en-US" w:bidi="en-US"/>
          </w:rPr>
          <w:t>N</w:t>
        </w:r>
        <w:r w:rsidR="0017475F" w:rsidRPr="002071B9">
          <w:rPr>
            <w:rStyle w:val="a3"/>
            <w:lang w:eastAsia="en-US" w:bidi="en-US"/>
          </w:rPr>
          <w:t xml:space="preserve"> </w:t>
        </w:r>
        <w:r w:rsidR="0017475F">
          <w:rPr>
            <w:rStyle w:val="a3"/>
          </w:rPr>
          <w:t xml:space="preserve">176 </w:t>
        </w:r>
      </w:hyperlink>
      <w:r w:rsidR="0017475F">
        <w:t>утверждена Стратегия экологической безопасности России на период до 2025 года</w:t>
      </w:r>
      <w:r w:rsidR="0017475F">
        <w:rPr>
          <w:rStyle w:val="42"/>
        </w:rPr>
        <w:t xml:space="preserve">. </w:t>
      </w:r>
      <w:r w:rsidR="0017475F">
        <w:t>Стратегией определены основные механизмы реализации государственной политики в сфере обеспечения экологической безопасности, среди которых:</w:t>
      </w:r>
    </w:p>
    <w:p w:rsidR="003B79E4" w:rsidRDefault="0017475F">
      <w:pPr>
        <w:pStyle w:val="20"/>
        <w:numPr>
          <w:ilvl w:val="0"/>
          <w:numId w:val="1"/>
        </w:numPr>
        <w:shd w:val="clear" w:color="auto" w:fill="auto"/>
        <w:tabs>
          <w:tab w:val="left" w:pos="918"/>
        </w:tabs>
        <w:spacing w:before="0"/>
        <w:ind w:firstLine="740"/>
      </w:pPr>
      <w:r>
        <w:t>принятие мер государственного регулирования выбросов парниковых газов, разработка долгосрочных стратегий социально-экономического развития, предусматривающих низкий уровень выбросов парниковых газов и устойчивость экономики к изменению климата;</w:t>
      </w:r>
    </w:p>
    <w:p w:rsidR="003B79E4" w:rsidRDefault="0017475F">
      <w:pPr>
        <w:pStyle w:val="20"/>
        <w:numPr>
          <w:ilvl w:val="0"/>
          <w:numId w:val="1"/>
        </w:numPr>
        <w:shd w:val="clear" w:color="auto" w:fill="auto"/>
        <w:tabs>
          <w:tab w:val="left" w:pos="1121"/>
        </w:tabs>
        <w:spacing w:before="0"/>
        <w:ind w:firstLine="740"/>
      </w:pPr>
      <w:r>
        <w:t>формирование системы технического регулирования, содержащей требования экологической и промышленной безопасности;</w:t>
      </w:r>
    </w:p>
    <w:p w:rsidR="003B79E4" w:rsidRDefault="0017475F">
      <w:pPr>
        <w:pStyle w:val="20"/>
        <w:numPr>
          <w:ilvl w:val="0"/>
          <w:numId w:val="1"/>
        </w:numPr>
        <w:shd w:val="clear" w:color="auto" w:fill="auto"/>
        <w:tabs>
          <w:tab w:val="left" w:pos="913"/>
        </w:tabs>
        <w:spacing w:before="0"/>
        <w:ind w:firstLine="740"/>
      </w:pPr>
      <w:r>
        <w:t>лицензирование видов деятельности, потенциально опасных для окружающей среды, жизни и здоровья людей;</w:t>
      </w:r>
    </w:p>
    <w:p w:rsidR="003B79E4" w:rsidRDefault="0017475F">
      <w:pPr>
        <w:pStyle w:val="20"/>
        <w:numPr>
          <w:ilvl w:val="0"/>
          <w:numId w:val="1"/>
        </w:numPr>
        <w:shd w:val="clear" w:color="auto" w:fill="auto"/>
        <w:tabs>
          <w:tab w:val="left" w:pos="942"/>
        </w:tabs>
        <w:spacing w:before="0"/>
        <w:ind w:firstLine="740"/>
      </w:pPr>
      <w:r>
        <w:t>нормирование и разрешительная деятельность в области охраны окружающей среды;</w:t>
      </w:r>
    </w:p>
    <w:p w:rsidR="003B79E4" w:rsidRDefault="0017475F">
      <w:pPr>
        <w:pStyle w:val="20"/>
        <w:numPr>
          <w:ilvl w:val="0"/>
          <w:numId w:val="1"/>
        </w:numPr>
        <w:shd w:val="clear" w:color="auto" w:fill="auto"/>
        <w:tabs>
          <w:tab w:val="left" w:pos="908"/>
        </w:tabs>
        <w:spacing w:before="0"/>
        <w:ind w:firstLine="740"/>
      </w:pPr>
      <w:r>
        <w:t>внедрение комплексных экологических разрешений в отношении экологически опасных производств, использующих наилучшие доступные технологии;</w:t>
      </w:r>
    </w:p>
    <w:p w:rsidR="003B79E4" w:rsidRDefault="0017475F">
      <w:pPr>
        <w:pStyle w:val="20"/>
        <w:numPr>
          <w:ilvl w:val="0"/>
          <w:numId w:val="1"/>
        </w:numPr>
        <w:shd w:val="clear" w:color="auto" w:fill="auto"/>
        <w:tabs>
          <w:tab w:val="left" w:pos="908"/>
        </w:tabs>
        <w:spacing w:before="0"/>
        <w:ind w:firstLine="740"/>
      </w:pPr>
      <w:r>
        <w:t>государственный санитарно-эпидемиологический надзор и социально-гигиенический мониторинг;</w:t>
      </w:r>
    </w:p>
    <w:p w:rsidR="003B79E4" w:rsidRDefault="0017475F">
      <w:pPr>
        <w:pStyle w:val="20"/>
        <w:numPr>
          <w:ilvl w:val="0"/>
          <w:numId w:val="1"/>
        </w:numPr>
        <w:shd w:val="clear" w:color="auto" w:fill="auto"/>
        <w:tabs>
          <w:tab w:val="left" w:pos="942"/>
        </w:tabs>
        <w:spacing w:before="0"/>
        <w:ind w:firstLine="740"/>
      </w:pPr>
      <w:r>
        <w:t>создание системы экологического аудита;</w:t>
      </w:r>
    </w:p>
    <w:p w:rsidR="003B79E4" w:rsidRDefault="0017475F">
      <w:pPr>
        <w:pStyle w:val="20"/>
        <w:numPr>
          <w:ilvl w:val="0"/>
          <w:numId w:val="1"/>
        </w:numPr>
        <w:shd w:val="clear" w:color="auto" w:fill="auto"/>
        <w:tabs>
          <w:tab w:val="left" w:pos="1121"/>
        </w:tabs>
        <w:spacing w:before="0"/>
        <w:ind w:firstLine="740"/>
      </w:pPr>
      <w:r>
        <w:t>стимулирование внедрения наилучших доступных технологий, создание удовлетворяющих современным экологическим требованиям и стандартам объектов, используемых для размещения, утилизации, переработки и обезвреживания отходов производства и потребления,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 других форм поддержки;</w:t>
      </w:r>
    </w:p>
    <w:p w:rsidR="003B79E4" w:rsidRDefault="0017475F">
      <w:pPr>
        <w:pStyle w:val="20"/>
        <w:numPr>
          <w:ilvl w:val="0"/>
          <w:numId w:val="1"/>
        </w:numPr>
        <w:shd w:val="clear" w:color="auto" w:fill="auto"/>
        <w:tabs>
          <w:tab w:val="left" w:pos="918"/>
        </w:tabs>
        <w:spacing w:before="0"/>
        <w:ind w:firstLine="740"/>
      </w:pPr>
      <w:r>
        <w:t>создание и развитие государственных информационных систем, обеспечивающих информацией о состоянии окружающей среды и об источниках негативного воздействия на нее, включая единую государственную информационную систему учета отходов от использования товаров;</w:t>
      </w:r>
    </w:p>
    <w:p w:rsidR="003B79E4" w:rsidRDefault="0017475F">
      <w:pPr>
        <w:pStyle w:val="20"/>
        <w:numPr>
          <w:ilvl w:val="0"/>
          <w:numId w:val="1"/>
        </w:numPr>
        <w:shd w:val="clear" w:color="auto" w:fill="auto"/>
        <w:tabs>
          <w:tab w:val="left" w:pos="908"/>
        </w:tabs>
        <w:spacing w:before="0"/>
        <w:ind w:firstLine="740"/>
      </w:pPr>
      <w:r>
        <w:t>обеспечение населения и организаций информацией об опасных гидрометеорологических и гелиогеофизических явлениях, о состоянии окружающей среды и ее загрязнении.</w:t>
      </w:r>
    </w:p>
    <w:p w:rsidR="003B79E4" w:rsidRDefault="0017475F">
      <w:pPr>
        <w:pStyle w:val="40"/>
        <w:shd w:val="clear" w:color="auto" w:fill="auto"/>
        <w:spacing w:before="0"/>
        <w:ind w:firstLine="740"/>
      </w:pPr>
      <w:r>
        <w:t>Законодательство в области охраны окружающей среды, природопользования и экологической безопасности</w:t>
      </w:r>
    </w:p>
    <w:p w:rsidR="003B79E4" w:rsidRDefault="0017475F">
      <w:pPr>
        <w:pStyle w:val="20"/>
        <w:shd w:val="clear" w:color="auto" w:fill="auto"/>
        <w:spacing w:before="0"/>
        <w:ind w:firstLine="0"/>
      </w:pPr>
      <w:r>
        <w:t>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 определяет</w:t>
      </w:r>
      <w:hyperlink r:id="rId8" w:history="1">
        <w:r>
          <w:rPr>
            <w:rStyle w:val="a3"/>
          </w:rPr>
          <w:t xml:space="preserve"> Федеральный закон «Об охране окружающей среды» от 10.01.2002 № 7-ФЗ. </w:t>
        </w:r>
      </w:hyperlink>
      <w:r>
        <w:t>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в пределах Российской Федерации, а также на континентальном шельфе и в исключительной экономической зоне РФ.</w:t>
      </w:r>
    </w:p>
    <w:p w:rsidR="003B79E4" w:rsidRDefault="0017475F">
      <w:pPr>
        <w:pStyle w:val="20"/>
        <w:shd w:val="clear" w:color="auto" w:fill="auto"/>
        <w:spacing w:before="0"/>
        <w:ind w:firstLine="0"/>
      </w:pPr>
      <w:r>
        <w:t>Федеральный закон «Об охране окружающей среды» является базовым законом, на основании которого строится все природоохранное законодательство Российской Федерации.</w:t>
      </w:r>
    </w:p>
    <w:p w:rsidR="003B79E4" w:rsidRDefault="0017475F">
      <w:pPr>
        <w:pStyle w:val="20"/>
        <w:shd w:val="clear" w:color="auto" w:fill="auto"/>
        <w:spacing w:before="0"/>
        <w:ind w:firstLine="0"/>
      </w:pPr>
      <w:r>
        <w:t>Правовые отношения в области охраны окружающей среды, обеспечения экологической безопасности, рационального природопользования определены в следующих действующих законах, которые условно можно разбить на четыре группы.</w:t>
      </w:r>
    </w:p>
    <w:p w:rsidR="003B79E4" w:rsidRDefault="0017475F">
      <w:pPr>
        <w:pStyle w:val="32"/>
        <w:keepNext/>
        <w:keepLines/>
        <w:shd w:val="clear" w:color="auto" w:fill="auto"/>
        <w:spacing w:before="0" w:after="0" w:line="274" w:lineRule="exact"/>
      </w:pPr>
      <w:bookmarkStart w:id="2" w:name="bookmark2"/>
      <w:r>
        <w:t>Общие законопроекты</w:t>
      </w:r>
      <w:bookmarkEnd w:id="2"/>
    </w:p>
    <w:p w:rsidR="003B79E4" w:rsidRDefault="005D0BED">
      <w:pPr>
        <w:pStyle w:val="20"/>
        <w:numPr>
          <w:ilvl w:val="0"/>
          <w:numId w:val="2"/>
        </w:numPr>
        <w:shd w:val="clear" w:color="auto" w:fill="auto"/>
        <w:tabs>
          <w:tab w:val="left" w:pos="760"/>
        </w:tabs>
        <w:spacing w:before="0"/>
        <w:ind w:left="760"/>
      </w:pPr>
      <w:hyperlink r:id="rId9" w:history="1">
        <w:r w:rsidR="0017475F">
          <w:rPr>
            <w:rStyle w:val="a3"/>
          </w:rPr>
          <w:t>Федеральный закон «Об охране окружающей среды» от 10.01.2002 № 7-ФЗ.</w:t>
        </w:r>
      </w:hyperlink>
    </w:p>
    <w:p w:rsidR="003B79E4" w:rsidRDefault="005D0BED">
      <w:pPr>
        <w:pStyle w:val="20"/>
        <w:numPr>
          <w:ilvl w:val="0"/>
          <w:numId w:val="2"/>
        </w:numPr>
        <w:shd w:val="clear" w:color="auto" w:fill="auto"/>
        <w:tabs>
          <w:tab w:val="left" w:pos="760"/>
        </w:tabs>
        <w:spacing w:before="0"/>
        <w:ind w:left="760"/>
      </w:pPr>
      <w:hyperlink r:id="rId10" w:history="1">
        <w:r w:rsidR="0017475F">
          <w:rPr>
            <w:rStyle w:val="a3"/>
          </w:rPr>
          <w:t>Федеральный закон «Об экологической экспертизе» от 23.11.95 № 174-ФЗ (с изменениями</w:t>
        </w:r>
      </w:hyperlink>
      <w:r w:rsidR="0017475F">
        <w:rPr>
          <w:rStyle w:val="21"/>
        </w:rPr>
        <w:t xml:space="preserve"> </w:t>
      </w:r>
      <w:hyperlink r:id="rId11" w:history="1">
        <w:r w:rsidR="0017475F">
          <w:rPr>
            <w:rStyle w:val="a3"/>
          </w:rPr>
          <w:t>от 15.04.98).</w:t>
        </w:r>
      </w:hyperlink>
    </w:p>
    <w:p w:rsidR="003B79E4" w:rsidRDefault="005D0BED">
      <w:pPr>
        <w:pStyle w:val="20"/>
        <w:numPr>
          <w:ilvl w:val="0"/>
          <w:numId w:val="2"/>
        </w:numPr>
        <w:shd w:val="clear" w:color="auto" w:fill="auto"/>
        <w:tabs>
          <w:tab w:val="left" w:pos="760"/>
        </w:tabs>
        <w:spacing w:before="0"/>
        <w:ind w:left="760"/>
      </w:pPr>
      <w:hyperlink r:id="rId12" w:history="1">
        <w:r w:rsidR="0017475F">
          <w:rPr>
            <w:rStyle w:val="a3"/>
          </w:rPr>
          <w:t>Федеральный закон «О гидрометеорологической службе» от 09.07.98 № 113-ФЗ.</w:t>
        </w:r>
      </w:hyperlink>
    </w:p>
    <w:p w:rsidR="003B79E4" w:rsidRDefault="005D0BED">
      <w:pPr>
        <w:pStyle w:val="20"/>
        <w:numPr>
          <w:ilvl w:val="0"/>
          <w:numId w:val="2"/>
        </w:numPr>
        <w:shd w:val="clear" w:color="auto" w:fill="auto"/>
        <w:tabs>
          <w:tab w:val="left" w:pos="760"/>
        </w:tabs>
        <w:spacing w:before="0"/>
        <w:ind w:left="760"/>
      </w:pPr>
      <w:hyperlink r:id="rId13" w:history="1">
        <w:r w:rsidR="0017475F">
          <w:rPr>
            <w:rStyle w:val="a3"/>
          </w:rPr>
          <w:t>Федеральный закон «О защите прав юридических лиц и индивидуальных</w:t>
        </w:r>
      </w:hyperlink>
      <w:r w:rsidR="0017475F">
        <w:rPr>
          <w:rStyle w:val="21"/>
        </w:rPr>
        <w:t xml:space="preserve"> </w:t>
      </w:r>
      <w:hyperlink r:id="rId14" w:history="1">
        <w:r w:rsidR="0017475F">
          <w:rPr>
            <w:rStyle w:val="a3"/>
          </w:rPr>
          <w:t>предпринимателей при проведении государственного контроля (надзора)» от 08.08.2001 №</w:t>
        </w:r>
      </w:hyperlink>
      <w:r w:rsidR="0017475F">
        <w:rPr>
          <w:rStyle w:val="21"/>
        </w:rPr>
        <w:t xml:space="preserve"> </w:t>
      </w:r>
      <w:hyperlink r:id="rId15" w:history="1">
        <w:r w:rsidR="0017475F">
          <w:rPr>
            <w:rStyle w:val="a3"/>
          </w:rPr>
          <w:t>134-ФЗ.</w:t>
        </w:r>
      </w:hyperlink>
    </w:p>
    <w:p w:rsidR="003B79E4" w:rsidRDefault="0017475F">
      <w:pPr>
        <w:pStyle w:val="40"/>
        <w:shd w:val="clear" w:color="auto" w:fill="auto"/>
        <w:spacing w:before="0"/>
        <w:jc w:val="left"/>
      </w:pPr>
      <w:r>
        <w:t>Блок законопроектов по экологической безопасности</w:t>
      </w:r>
    </w:p>
    <w:p w:rsidR="003B79E4" w:rsidRDefault="005D0BED">
      <w:pPr>
        <w:pStyle w:val="20"/>
        <w:numPr>
          <w:ilvl w:val="0"/>
          <w:numId w:val="2"/>
        </w:numPr>
        <w:shd w:val="clear" w:color="auto" w:fill="auto"/>
        <w:tabs>
          <w:tab w:val="left" w:pos="760"/>
        </w:tabs>
        <w:spacing w:before="0"/>
        <w:ind w:left="760"/>
      </w:pPr>
      <w:hyperlink r:id="rId16" w:history="1">
        <w:r w:rsidR="0017475F">
          <w:rPr>
            <w:rStyle w:val="a3"/>
          </w:rPr>
          <w:t>Федеральный закон «О санитарно-эпидемиологическом благополучии населения» от</w:t>
        </w:r>
      </w:hyperlink>
      <w:r w:rsidR="0017475F">
        <w:rPr>
          <w:rStyle w:val="21"/>
        </w:rPr>
        <w:t xml:space="preserve"> </w:t>
      </w:r>
      <w:hyperlink r:id="rId17" w:history="1">
        <w:r w:rsidR="0017475F">
          <w:rPr>
            <w:rStyle w:val="a3"/>
          </w:rPr>
          <w:t>30.03.99 № 52-ФЗ.</w:t>
        </w:r>
      </w:hyperlink>
    </w:p>
    <w:p w:rsidR="003B79E4" w:rsidRDefault="005D0BED">
      <w:pPr>
        <w:pStyle w:val="20"/>
        <w:numPr>
          <w:ilvl w:val="0"/>
          <w:numId w:val="2"/>
        </w:numPr>
        <w:shd w:val="clear" w:color="auto" w:fill="auto"/>
        <w:tabs>
          <w:tab w:val="left" w:pos="760"/>
        </w:tabs>
        <w:spacing w:before="0"/>
        <w:ind w:left="760"/>
      </w:pPr>
      <w:hyperlink r:id="rId18" w:history="1">
        <w:r w:rsidR="0017475F">
          <w:rPr>
            <w:rStyle w:val="a3"/>
          </w:rPr>
          <w:t>Федеральный закон «О защите населения территорий от чрезвычайных ситуаций</w:t>
        </w:r>
      </w:hyperlink>
      <w:r w:rsidR="0017475F">
        <w:rPr>
          <w:rStyle w:val="21"/>
        </w:rPr>
        <w:t xml:space="preserve"> </w:t>
      </w:r>
      <w:hyperlink r:id="rId19" w:history="1">
        <w:r w:rsidR="0017475F">
          <w:rPr>
            <w:rStyle w:val="a3"/>
          </w:rPr>
          <w:t>природного и техногенного характера» от 21.12.94 №б8-ФЗ.</w:t>
        </w:r>
      </w:hyperlink>
    </w:p>
    <w:p w:rsidR="003B79E4" w:rsidRDefault="005D0BED">
      <w:pPr>
        <w:pStyle w:val="20"/>
        <w:numPr>
          <w:ilvl w:val="0"/>
          <w:numId w:val="2"/>
        </w:numPr>
        <w:shd w:val="clear" w:color="auto" w:fill="auto"/>
        <w:tabs>
          <w:tab w:val="left" w:pos="760"/>
        </w:tabs>
        <w:spacing w:before="0"/>
        <w:ind w:left="760"/>
      </w:pPr>
      <w:hyperlink r:id="rId20" w:history="1">
        <w:r w:rsidR="0017475F">
          <w:rPr>
            <w:rStyle w:val="a3"/>
          </w:rPr>
          <w:t>Федеральный закон «О государственном регулировании в области генно-инженерной</w:t>
        </w:r>
      </w:hyperlink>
      <w:r w:rsidR="0017475F">
        <w:rPr>
          <w:rStyle w:val="21"/>
        </w:rPr>
        <w:t xml:space="preserve"> </w:t>
      </w:r>
      <w:hyperlink r:id="rId21" w:history="1">
        <w:r w:rsidR="0017475F">
          <w:rPr>
            <w:rStyle w:val="a3"/>
          </w:rPr>
          <w:t>деятельности» от 05.06.96 № 86-ФЗ с изменениями от 12.07.2000 № 96-ФЗ.</w:t>
        </w:r>
      </w:hyperlink>
    </w:p>
    <w:p w:rsidR="003B79E4" w:rsidRDefault="005D0BED">
      <w:pPr>
        <w:pStyle w:val="20"/>
        <w:numPr>
          <w:ilvl w:val="0"/>
          <w:numId w:val="2"/>
        </w:numPr>
        <w:shd w:val="clear" w:color="auto" w:fill="auto"/>
        <w:tabs>
          <w:tab w:val="left" w:pos="760"/>
        </w:tabs>
        <w:spacing w:before="0"/>
        <w:ind w:left="760"/>
      </w:pPr>
      <w:hyperlink r:id="rId22" w:history="1">
        <w:r w:rsidR="0017475F">
          <w:rPr>
            <w:rStyle w:val="a3"/>
          </w:rPr>
          <w:t>Федеральный закон «О ратификации Базельской конвенции о контроле за трансграничной</w:t>
        </w:r>
      </w:hyperlink>
      <w:r w:rsidR="0017475F">
        <w:rPr>
          <w:rStyle w:val="21"/>
        </w:rPr>
        <w:t xml:space="preserve"> </w:t>
      </w:r>
      <w:hyperlink r:id="rId23" w:history="1">
        <w:r w:rsidR="0017475F">
          <w:rPr>
            <w:rStyle w:val="a3"/>
          </w:rPr>
          <w:t>перевозкой опасных отходов и их удалением» от 25.11.94 № 49-ФЗ.</w:t>
        </w:r>
      </w:hyperlink>
    </w:p>
    <w:p w:rsidR="003B79E4" w:rsidRDefault="005D0BED">
      <w:pPr>
        <w:pStyle w:val="20"/>
        <w:numPr>
          <w:ilvl w:val="0"/>
          <w:numId w:val="2"/>
        </w:numPr>
        <w:shd w:val="clear" w:color="auto" w:fill="auto"/>
        <w:tabs>
          <w:tab w:val="left" w:pos="760"/>
        </w:tabs>
        <w:spacing w:before="0"/>
        <w:ind w:left="760"/>
      </w:pPr>
      <w:hyperlink r:id="rId24" w:history="1">
        <w:r w:rsidR="0017475F">
          <w:rPr>
            <w:rStyle w:val="a3"/>
          </w:rPr>
          <w:t>Федеральный закон «О безопасном обращении с пестицидами и агрохимикатами» от</w:t>
        </w:r>
      </w:hyperlink>
      <w:r w:rsidR="0017475F">
        <w:rPr>
          <w:rStyle w:val="21"/>
        </w:rPr>
        <w:t xml:space="preserve"> </w:t>
      </w:r>
      <w:hyperlink r:id="rId25" w:history="1">
        <w:r w:rsidR="0017475F">
          <w:rPr>
            <w:rStyle w:val="a3"/>
          </w:rPr>
          <w:t>19.07.97 № 109-ФЗ.</w:t>
        </w:r>
      </w:hyperlink>
    </w:p>
    <w:p w:rsidR="003B79E4" w:rsidRDefault="005D0BED">
      <w:pPr>
        <w:pStyle w:val="20"/>
        <w:numPr>
          <w:ilvl w:val="0"/>
          <w:numId w:val="2"/>
        </w:numPr>
        <w:shd w:val="clear" w:color="auto" w:fill="auto"/>
        <w:tabs>
          <w:tab w:val="left" w:pos="760"/>
        </w:tabs>
        <w:spacing w:before="0"/>
        <w:ind w:left="760"/>
      </w:pPr>
      <w:hyperlink r:id="rId26" w:history="1">
        <w:r w:rsidR="0017475F">
          <w:rPr>
            <w:rStyle w:val="a3"/>
          </w:rPr>
          <w:t>Федеральный закон «О безопасности гидротехнических сооружений» от 21.07.97 № 117-ФЗ</w:t>
        </w:r>
      </w:hyperlink>
      <w:r w:rsidR="0017475F">
        <w:rPr>
          <w:rStyle w:val="21"/>
        </w:rPr>
        <w:t xml:space="preserve"> </w:t>
      </w:r>
      <w:hyperlink r:id="rId27" w:history="1">
        <w:r w:rsidR="0017475F">
          <w:rPr>
            <w:rStyle w:val="a3"/>
          </w:rPr>
          <w:t>(с изменениями от 30.12.01).</w:t>
        </w:r>
      </w:hyperlink>
    </w:p>
    <w:p w:rsidR="003B79E4" w:rsidRDefault="005D0BED">
      <w:pPr>
        <w:pStyle w:val="20"/>
        <w:numPr>
          <w:ilvl w:val="0"/>
          <w:numId w:val="2"/>
        </w:numPr>
        <w:shd w:val="clear" w:color="auto" w:fill="auto"/>
        <w:tabs>
          <w:tab w:val="left" w:pos="760"/>
        </w:tabs>
        <w:spacing w:before="0"/>
        <w:ind w:left="760"/>
      </w:pPr>
      <w:hyperlink r:id="rId28" w:history="1">
        <w:r w:rsidR="0017475F">
          <w:rPr>
            <w:rStyle w:val="a3"/>
          </w:rPr>
          <w:t>Федеральный закон «Об отходах производства и потреблениях от 24.06.98 № 89-ФЗ (с</w:t>
        </w:r>
      </w:hyperlink>
      <w:r w:rsidR="0017475F">
        <w:rPr>
          <w:rStyle w:val="21"/>
        </w:rPr>
        <w:t xml:space="preserve"> </w:t>
      </w:r>
      <w:hyperlink r:id="rId29" w:history="1">
        <w:r w:rsidR="0017475F">
          <w:rPr>
            <w:rStyle w:val="a3"/>
          </w:rPr>
          <w:t>изменениями от 29.12.2000 № 169-ФЗ).</w:t>
        </w:r>
      </w:hyperlink>
    </w:p>
    <w:p w:rsidR="003B79E4" w:rsidRDefault="0017475F">
      <w:pPr>
        <w:pStyle w:val="40"/>
        <w:shd w:val="clear" w:color="auto" w:fill="auto"/>
        <w:spacing w:before="0"/>
        <w:jc w:val="left"/>
      </w:pPr>
      <w:r>
        <w:t>Блок законопроектов по радиационной безопасности населения</w:t>
      </w:r>
    </w:p>
    <w:p w:rsidR="003B79E4" w:rsidRDefault="005D0BED">
      <w:pPr>
        <w:pStyle w:val="20"/>
        <w:numPr>
          <w:ilvl w:val="0"/>
          <w:numId w:val="2"/>
        </w:numPr>
        <w:shd w:val="clear" w:color="auto" w:fill="auto"/>
        <w:tabs>
          <w:tab w:val="left" w:pos="760"/>
        </w:tabs>
        <w:spacing w:before="0"/>
        <w:ind w:left="760"/>
      </w:pPr>
      <w:hyperlink r:id="rId30" w:history="1">
        <w:r w:rsidR="0017475F">
          <w:rPr>
            <w:rStyle w:val="a3"/>
          </w:rPr>
          <w:t>Федеральный закон «Об использовании атомной энергии» от 21.11.95 № 170-ФЗ (с</w:t>
        </w:r>
      </w:hyperlink>
      <w:r w:rsidR="0017475F">
        <w:rPr>
          <w:rStyle w:val="21"/>
        </w:rPr>
        <w:t xml:space="preserve"> </w:t>
      </w:r>
      <w:hyperlink r:id="rId31" w:history="1">
        <w:r w:rsidR="0017475F">
          <w:rPr>
            <w:rStyle w:val="a3"/>
          </w:rPr>
          <w:t>изменениями от 28.03.02 № 33-ФЗ).</w:t>
        </w:r>
      </w:hyperlink>
    </w:p>
    <w:p w:rsidR="003B79E4" w:rsidRDefault="005D0BED">
      <w:pPr>
        <w:pStyle w:val="20"/>
        <w:numPr>
          <w:ilvl w:val="0"/>
          <w:numId w:val="2"/>
        </w:numPr>
        <w:shd w:val="clear" w:color="auto" w:fill="auto"/>
        <w:tabs>
          <w:tab w:val="left" w:pos="760"/>
        </w:tabs>
        <w:spacing w:before="0"/>
        <w:ind w:left="760"/>
      </w:pPr>
      <w:hyperlink r:id="rId32" w:history="1">
        <w:r w:rsidR="0017475F">
          <w:rPr>
            <w:rStyle w:val="a3"/>
          </w:rPr>
          <w:t>Федеральный закон «О радиационной безопасности населения» от 09.01.96 № 3-ФЗ.</w:t>
        </w:r>
      </w:hyperlink>
    </w:p>
    <w:p w:rsidR="003B79E4" w:rsidRDefault="005D0BED">
      <w:pPr>
        <w:pStyle w:val="20"/>
        <w:numPr>
          <w:ilvl w:val="0"/>
          <w:numId w:val="2"/>
        </w:numPr>
        <w:shd w:val="clear" w:color="auto" w:fill="auto"/>
        <w:tabs>
          <w:tab w:val="left" w:pos="760"/>
        </w:tabs>
        <w:spacing w:before="0"/>
        <w:ind w:left="760"/>
      </w:pPr>
      <w:hyperlink r:id="rId33" w:history="1">
        <w:r w:rsidR="0017475F">
          <w:rPr>
            <w:rStyle w:val="a3"/>
          </w:rPr>
          <w:t>Федеральный закон «О финансировании особо радиационно- опасных и ядерно-опасных</w:t>
        </w:r>
      </w:hyperlink>
      <w:r w:rsidR="0017475F">
        <w:rPr>
          <w:rStyle w:val="21"/>
        </w:rPr>
        <w:t xml:space="preserve"> </w:t>
      </w:r>
      <w:hyperlink r:id="rId34" w:history="1">
        <w:r w:rsidR="0017475F">
          <w:rPr>
            <w:rStyle w:val="a3"/>
          </w:rPr>
          <w:t>производств и объектов» от 03.04.96 №29-ФЗ.</w:t>
        </w:r>
      </w:hyperlink>
    </w:p>
    <w:p w:rsidR="003B79E4" w:rsidRDefault="005D0BED">
      <w:pPr>
        <w:pStyle w:val="20"/>
        <w:numPr>
          <w:ilvl w:val="0"/>
          <w:numId w:val="2"/>
        </w:numPr>
        <w:shd w:val="clear" w:color="auto" w:fill="auto"/>
        <w:tabs>
          <w:tab w:val="left" w:pos="760"/>
        </w:tabs>
        <w:spacing w:before="0"/>
        <w:ind w:left="760"/>
      </w:pPr>
      <w:hyperlink r:id="rId35" w:history="1">
        <w:r w:rsidR="0017475F">
          <w:rPr>
            <w:rStyle w:val="a3"/>
          </w:rPr>
          <w:t>Федеральный закон «О специальных экологических программах реабилитации</w:t>
        </w:r>
      </w:hyperlink>
      <w:r w:rsidR="0017475F">
        <w:rPr>
          <w:rStyle w:val="21"/>
        </w:rPr>
        <w:t xml:space="preserve"> </w:t>
      </w:r>
      <w:hyperlink r:id="rId36" w:history="1">
        <w:r w:rsidR="0017475F">
          <w:rPr>
            <w:rStyle w:val="a3"/>
          </w:rPr>
          <w:t>радиационно загрязненных участков территории» от 10.07.01 № 92-ФЗ.</w:t>
        </w:r>
      </w:hyperlink>
    </w:p>
    <w:p w:rsidR="003B79E4" w:rsidRDefault="0017475F">
      <w:pPr>
        <w:pStyle w:val="40"/>
        <w:shd w:val="clear" w:color="auto" w:fill="auto"/>
        <w:spacing w:before="0"/>
        <w:jc w:val="left"/>
      </w:pPr>
      <w:r>
        <w:t>Блок законопроектов по природным ресурсам</w:t>
      </w:r>
    </w:p>
    <w:p w:rsidR="003B79E4" w:rsidRDefault="005D0BED">
      <w:pPr>
        <w:pStyle w:val="20"/>
        <w:numPr>
          <w:ilvl w:val="0"/>
          <w:numId w:val="2"/>
        </w:numPr>
        <w:shd w:val="clear" w:color="auto" w:fill="auto"/>
        <w:tabs>
          <w:tab w:val="left" w:pos="760"/>
        </w:tabs>
        <w:spacing w:before="0"/>
        <w:ind w:left="760"/>
      </w:pPr>
      <w:hyperlink r:id="rId37" w:history="1">
        <w:r w:rsidR="0017475F">
          <w:rPr>
            <w:rStyle w:val="a3"/>
          </w:rPr>
          <w:t>Федеральный закон «Об охране атмосферного воздуха» от 04.09.99 № 96-ФЗ.</w:t>
        </w:r>
      </w:hyperlink>
    </w:p>
    <w:p w:rsidR="003B79E4" w:rsidRDefault="005D0BED">
      <w:pPr>
        <w:pStyle w:val="20"/>
        <w:numPr>
          <w:ilvl w:val="0"/>
          <w:numId w:val="2"/>
        </w:numPr>
        <w:shd w:val="clear" w:color="auto" w:fill="auto"/>
        <w:tabs>
          <w:tab w:val="left" w:pos="760"/>
        </w:tabs>
        <w:spacing w:before="0"/>
        <w:ind w:left="760"/>
      </w:pPr>
      <w:hyperlink r:id="rId38" w:history="1">
        <w:r w:rsidR="0017475F">
          <w:rPr>
            <w:rStyle w:val="a3"/>
          </w:rPr>
          <w:t>Федеральный закон «Водный кодекс Российской Федерации» от 16.11.95 № 167-ФЗ.</w:t>
        </w:r>
      </w:hyperlink>
    </w:p>
    <w:p w:rsidR="003B79E4" w:rsidRDefault="005D0BED">
      <w:pPr>
        <w:pStyle w:val="20"/>
        <w:numPr>
          <w:ilvl w:val="0"/>
          <w:numId w:val="2"/>
        </w:numPr>
        <w:shd w:val="clear" w:color="auto" w:fill="auto"/>
        <w:tabs>
          <w:tab w:val="left" w:pos="760"/>
        </w:tabs>
        <w:spacing w:before="0"/>
        <w:ind w:left="760"/>
      </w:pPr>
      <w:hyperlink r:id="rId39" w:history="1">
        <w:r w:rsidR="0017475F">
          <w:rPr>
            <w:rStyle w:val="a3"/>
          </w:rPr>
          <w:t>Федеральный закон «Об охране озера Байкал» от 01.05.99 № 94-ФЗ (с изменениями от</w:t>
        </w:r>
      </w:hyperlink>
      <w:r w:rsidR="0017475F">
        <w:rPr>
          <w:rStyle w:val="21"/>
        </w:rPr>
        <w:t xml:space="preserve"> </w:t>
      </w:r>
      <w:hyperlink r:id="rId40" w:history="1">
        <w:r w:rsidR="0017475F">
          <w:rPr>
            <w:rStyle w:val="a3"/>
          </w:rPr>
          <w:t>30.12.2000).</w:t>
        </w:r>
      </w:hyperlink>
    </w:p>
    <w:p w:rsidR="003B79E4" w:rsidRDefault="005D0BED">
      <w:pPr>
        <w:pStyle w:val="20"/>
        <w:numPr>
          <w:ilvl w:val="0"/>
          <w:numId w:val="2"/>
        </w:numPr>
        <w:shd w:val="clear" w:color="auto" w:fill="auto"/>
        <w:tabs>
          <w:tab w:val="left" w:pos="760"/>
        </w:tabs>
        <w:spacing w:before="0"/>
        <w:ind w:left="760"/>
      </w:pPr>
      <w:hyperlink r:id="rId41" w:history="1">
        <w:r w:rsidR="0017475F">
          <w:rPr>
            <w:rStyle w:val="a3"/>
          </w:rPr>
          <w:t>Федеральный закон «Земельный кодекс Российской Федерации» от 25.10.01 № 136-ФЗ.</w:t>
        </w:r>
      </w:hyperlink>
    </w:p>
    <w:p w:rsidR="003B79E4" w:rsidRDefault="005D0BED">
      <w:pPr>
        <w:pStyle w:val="20"/>
        <w:numPr>
          <w:ilvl w:val="0"/>
          <w:numId w:val="2"/>
        </w:numPr>
        <w:shd w:val="clear" w:color="auto" w:fill="auto"/>
        <w:tabs>
          <w:tab w:val="left" w:pos="760"/>
        </w:tabs>
        <w:spacing w:before="0"/>
        <w:ind w:left="760"/>
      </w:pPr>
      <w:hyperlink r:id="rId42" w:history="1">
        <w:r w:rsidR="0017475F">
          <w:rPr>
            <w:rStyle w:val="a3"/>
          </w:rPr>
          <w:t>Федеральный закон «О мелиорации земель» от 10.01.96 № 4-ФЗ.</w:t>
        </w:r>
      </w:hyperlink>
    </w:p>
    <w:p w:rsidR="003B79E4" w:rsidRDefault="005D0BED">
      <w:pPr>
        <w:pStyle w:val="20"/>
        <w:numPr>
          <w:ilvl w:val="0"/>
          <w:numId w:val="2"/>
        </w:numPr>
        <w:shd w:val="clear" w:color="auto" w:fill="auto"/>
        <w:tabs>
          <w:tab w:val="left" w:pos="760"/>
        </w:tabs>
        <w:spacing w:before="0"/>
        <w:ind w:left="760"/>
      </w:pPr>
      <w:hyperlink r:id="rId43" w:history="1">
        <w:r w:rsidR="0017475F">
          <w:rPr>
            <w:rStyle w:val="a3"/>
          </w:rPr>
          <w:t>Федеральный закон «О недрах» от 03.03.95 № 27-ФЗ (с изменениями от 08.08.01).</w:t>
        </w:r>
      </w:hyperlink>
    </w:p>
    <w:p w:rsidR="003B79E4" w:rsidRDefault="005D0BED">
      <w:pPr>
        <w:pStyle w:val="20"/>
        <w:numPr>
          <w:ilvl w:val="0"/>
          <w:numId w:val="2"/>
        </w:numPr>
        <w:shd w:val="clear" w:color="auto" w:fill="auto"/>
        <w:spacing w:before="0"/>
        <w:ind w:left="760"/>
      </w:pPr>
      <w:hyperlink r:id="rId44" w:history="1">
        <w:r w:rsidR="0017475F">
          <w:rPr>
            <w:rStyle w:val="a3"/>
          </w:rPr>
          <w:t xml:space="preserve"> Федеральный закон «О природных лечебных ресурсах, лечебно-оздоровительных</w:t>
        </w:r>
      </w:hyperlink>
      <w:r w:rsidR="0017475F">
        <w:rPr>
          <w:rStyle w:val="21"/>
        </w:rPr>
        <w:t xml:space="preserve"> </w:t>
      </w:r>
      <w:hyperlink r:id="rId45" w:history="1">
        <w:r w:rsidR="0017475F">
          <w:rPr>
            <w:rStyle w:val="a3"/>
          </w:rPr>
          <w:t>местностях и курортах» от 23.12.95 № 26-ФЗ.</w:t>
        </w:r>
      </w:hyperlink>
    </w:p>
    <w:p w:rsidR="003B79E4" w:rsidRDefault="005D0BED">
      <w:pPr>
        <w:pStyle w:val="20"/>
        <w:numPr>
          <w:ilvl w:val="0"/>
          <w:numId w:val="2"/>
        </w:numPr>
        <w:shd w:val="clear" w:color="auto" w:fill="auto"/>
        <w:tabs>
          <w:tab w:val="left" w:pos="760"/>
        </w:tabs>
        <w:spacing w:before="0"/>
        <w:ind w:left="760"/>
      </w:pPr>
      <w:hyperlink r:id="rId46" w:history="1">
        <w:r w:rsidR="0017475F">
          <w:rPr>
            <w:rStyle w:val="a3"/>
          </w:rPr>
          <w:t>Федеральный закон «Об особо охраняемых природных территориях» от 14.03.95 № 169-ФЗ.</w:t>
        </w:r>
      </w:hyperlink>
    </w:p>
    <w:p w:rsidR="003B79E4" w:rsidRDefault="005D0BED">
      <w:pPr>
        <w:pStyle w:val="20"/>
        <w:numPr>
          <w:ilvl w:val="0"/>
          <w:numId w:val="2"/>
        </w:numPr>
        <w:shd w:val="clear" w:color="auto" w:fill="auto"/>
        <w:tabs>
          <w:tab w:val="left" w:pos="760"/>
        </w:tabs>
        <w:spacing w:before="0"/>
        <w:ind w:left="760"/>
      </w:pPr>
      <w:hyperlink r:id="rId47" w:history="1">
        <w:r w:rsidR="0017475F">
          <w:rPr>
            <w:rStyle w:val="a3"/>
          </w:rPr>
          <w:t>Федеральный закон «О животном мире» от 24.04.95 № 52-ФЗ.</w:t>
        </w:r>
      </w:hyperlink>
    </w:p>
    <w:p w:rsidR="003B79E4" w:rsidRDefault="005D0BED">
      <w:pPr>
        <w:pStyle w:val="20"/>
        <w:numPr>
          <w:ilvl w:val="0"/>
          <w:numId w:val="2"/>
        </w:numPr>
        <w:shd w:val="clear" w:color="auto" w:fill="auto"/>
        <w:tabs>
          <w:tab w:val="left" w:pos="760"/>
        </w:tabs>
        <w:spacing w:before="0"/>
        <w:ind w:left="760"/>
      </w:pPr>
      <w:hyperlink r:id="rId48" w:history="1">
        <w:r w:rsidR="0017475F">
          <w:rPr>
            <w:rStyle w:val="a3"/>
          </w:rPr>
          <w:t>Федеральный закон «О внутренних морских водах, территориальном море и прилежащей</w:t>
        </w:r>
      </w:hyperlink>
      <w:r w:rsidR="0017475F">
        <w:rPr>
          <w:rStyle w:val="21"/>
        </w:rPr>
        <w:t xml:space="preserve"> </w:t>
      </w:r>
      <w:hyperlink r:id="rId49" w:history="1">
        <w:r w:rsidR="0017475F">
          <w:rPr>
            <w:rStyle w:val="a3"/>
          </w:rPr>
          <w:t>зоне Российской Федерации» от 31.07.98 № 155-ФЗ.</w:t>
        </w:r>
      </w:hyperlink>
    </w:p>
    <w:p w:rsidR="003B79E4" w:rsidRDefault="005D0BED">
      <w:pPr>
        <w:pStyle w:val="20"/>
        <w:numPr>
          <w:ilvl w:val="0"/>
          <w:numId w:val="2"/>
        </w:numPr>
        <w:shd w:val="clear" w:color="auto" w:fill="auto"/>
        <w:tabs>
          <w:tab w:val="left" w:pos="760"/>
        </w:tabs>
        <w:spacing w:before="0"/>
        <w:ind w:left="760"/>
      </w:pPr>
      <w:hyperlink r:id="rId50" w:history="1">
        <w:r w:rsidR="0017475F">
          <w:rPr>
            <w:rStyle w:val="a3"/>
          </w:rPr>
          <w:t>Федеральный закон «О континентальном шельфе Российской Федерации» от 30.11.95 №</w:t>
        </w:r>
      </w:hyperlink>
      <w:r w:rsidR="0017475F">
        <w:rPr>
          <w:rStyle w:val="21"/>
        </w:rPr>
        <w:t xml:space="preserve"> </w:t>
      </w:r>
      <w:hyperlink r:id="rId51" w:history="1">
        <w:r w:rsidR="0017475F">
          <w:rPr>
            <w:rStyle w:val="a3"/>
          </w:rPr>
          <w:t>187-ФЗ (в ред. от 08.08.01).</w:t>
        </w:r>
      </w:hyperlink>
    </w:p>
    <w:p w:rsidR="003B79E4" w:rsidRDefault="005D0BED">
      <w:pPr>
        <w:pStyle w:val="20"/>
        <w:numPr>
          <w:ilvl w:val="0"/>
          <w:numId w:val="2"/>
        </w:numPr>
        <w:shd w:val="clear" w:color="auto" w:fill="auto"/>
        <w:spacing w:before="0"/>
        <w:ind w:left="760"/>
      </w:pPr>
      <w:hyperlink r:id="rId52" w:history="1">
        <w:r w:rsidR="0017475F">
          <w:rPr>
            <w:rStyle w:val="a3"/>
          </w:rPr>
          <w:t xml:space="preserve"> Федеральный закон «О территориях традиционного природопользования коренных</w:t>
        </w:r>
      </w:hyperlink>
      <w:r w:rsidR="0017475F">
        <w:rPr>
          <w:rStyle w:val="21"/>
        </w:rPr>
        <w:t xml:space="preserve"> </w:t>
      </w:r>
      <w:hyperlink r:id="rId53" w:history="1">
        <w:r w:rsidR="0017475F">
          <w:rPr>
            <w:rStyle w:val="a3"/>
          </w:rPr>
          <w:t>малочисленных народов Севера, Сибири и Дальнего Востока Российской Федерации» от</w:t>
        </w:r>
      </w:hyperlink>
      <w:r w:rsidR="0017475F">
        <w:rPr>
          <w:rStyle w:val="21"/>
        </w:rPr>
        <w:t xml:space="preserve"> </w:t>
      </w:r>
      <w:hyperlink r:id="rId54" w:history="1">
        <w:r w:rsidR="0017475F">
          <w:rPr>
            <w:rStyle w:val="a3"/>
          </w:rPr>
          <w:t>07.05.01 № 49-ФЗ.</w:t>
        </w:r>
      </w:hyperlink>
    </w:p>
    <w:p w:rsidR="003B79E4" w:rsidRDefault="0017475F">
      <w:pPr>
        <w:pStyle w:val="32"/>
        <w:keepNext/>
        <w:keepLines/>
        <w:shd w:val="clear" w:color="auto" w:fill="auto"/>
        <w:spacing w:before="0" w:after="256" w:line="240" w:lineRule="exact"/>
        <w:jc w:val="center"/>
      </w:pPr>
      <w:bookmarkStart w:id="3" w:name="bookmark3"/>
      <w:r>
        <w:t>Основные законы, регулирующие обращение с ТКО</w:t>
      </w:r>
      <w:bookmarkEnd w:id="3"/>
    </w:p>
    <w:p w:rsidR="003B79E4" w:rsidRDefault="005D0BED">
      <w:pPr>
        <w:pStyle w:val="20"/>
        <w:shd w:val="clear" w:color="auto" w:fill="auto"/>
        <w:spacing w:before="0" w:after="240"/>
        <w:ind w:firstLine="0"/>
      </w:pPr>
      <w:hyperlink r:id="rId55" w:history="1">
        <w:r w:rsidR="0017475F">
          <w:rPr>
            <w:rStyle w:val="a3"/>
          </w:rPr>
          <w:t>Федеральный закон № 89-ФЗ от 24 июня 1998 года "Об отходах производства и</w:t>
        </w:r>
      </w:hyperlink>
      <w:r w:rsidR="0017475F">
        <w:rPr>
          <w:rStyle w:val="22"/>
        </w:rPr>
        <w:t xml:space="preserve"> </w:t>
      </w:r>
      <w:hyperlink r:id="rId56" w:history="1">
        <w:r w:rsidR="0017475F">
          <w:rPr>
            <w:rStyle w:val="a3"/>
          </w:rPr>
          <w:t xml:space="preserve">потребления” </w:t>
        </w:r>
      </w:hyperlink>
      <w:r w:rsidR="0017475F">
        <w:t xml:space="preserve">определяет цели и основные принципы государственной политики в области обращения с отходами. Обращению с твердыми коммунальными отходами в законе посвящена целая глава </w:t>
      </w:r>
      <w:r w:rsidR="0017475F">
        <w:rPr>
          <w:lang w:val="en-US" w:eastAsia="en-US" w:bidi="en-US"/>
        </w:rPr>
        <w:t>V</w:t>
      </w:r>
      <w:r w:rsidR="0017475F" w:rsidRPr="002071B9">
        <w:rPr>
          <w:lang w:eastAsia="en-US" w:bidi="en-US"/>
        </w:rPr>
        <w:t xml:space="preserve">.1. </w:t>
      </w:r>
      <w:r w:rsidR="0017475F">
        <w:t>Кроме этого, закон запрещает размещение отходов на объектах, не внесенных в государственный реестр объектов размещения отходов (статья 12 п.7). Также запрещается применение твердых коммунальных отходов для рекультивации земель и карьеров (статья 12 п.10).</w:t>
      </w:r>
    </w:p>
    <w:p w:rsidR="003B79E4" w:rsidRDefault="0017475F">
      <w:pPr>
        <w:pStyle w:val="20"/>
        <w:shd w:val="clear" w:color="auto" w:fill="auto"/>
        <w:spacing w:before="0" w:after="240"/>
        <w:ind w:firstLine="740"/>
      </w:pPr>
      <w:r>
        <w:lastRenderedPageBreak/>
        <w:t xml:space="preserve">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со статьей 9 </w:t>
      </w:r>
      <w:r>
        <w:rPr>
          <w:rStyle w:val="24"/>
        </w:rPr>
        <w:t xml:space="preserve">89-ФЗ </w:t>
      </w:r>
      <w:r>
        <w:t xml:space="preserve">и </w:t>
      </w:r>
      <w:r>
        <w:rPr>
          <w:rStyle w:val="24"/>
        </w:rPr>
        <w:t>Федеральным законом от от 04.05.2011 № 99-ФЗ "О лицензировании отдельных видов деятельности"</w:t>
      </w:r>
      <w:r>
        <w:t>, согласно статье 12.</w:t>
      </w:r>
    </w:p>
    <w:p w:rsidR="003B79E4" w:rsidRDefault="0017475F">
      <w:pPr>
        <w:pStyle w:val="20"/>
        <w:shd w:val="clear" w:color="auto" w:fill="auto"/>
        <w:spacing w:before="0" w:after="240"/>
        <w:ind w:firstLine="740"/>
      </w:pPr>
      <w:r>
        <w:t xml:space="preserve">Согласно формулировке в законе </w:t>
      </w:r>
      <w:r>
        <w:rPr>
          <w:rStyle w:val="24"/>
        </w:rPr>
        <w:t xml:space="preserve">"Об отходах производства и потребления" </w:t>
      </w:r>
      <w:r>
        <w:t xml:space="preserve">лицензирование не распространяется на деятельность по обращению с отходами </w:t>
      </w:r>
      <w:r>
        <w:rPr>
          <w:lang w:val="en-US" w:eastAsia="en-US" w:bidi="en-US"/>
        </w:rPr>
        <w:t>V</w:t>
      </w:r>
      <w:r w:rsidRPr="002071B9">
        <w:rPr>
          <w:lang w:eastAsia="en-US" w:bidi="en-US"/>
        </w:rPr>
        <w:t xml:space="preserve"> </w:t>
      </w:r>
      <w:r>
        <w:t>класса опасности (практически неопасные).</w:t>
      </w:r>
    </w:p>
    <w:p w:rsidR="003B79E4" w:rsidRDefault="0017475F">
      <w:pPr>
        <w:pStyle w:val="20"/>
        <w:shd w:val="clear" w:color="auto" w:fill="auto"/>
        <w:spacing w:before="0" w:after="236"/>
        <w:ind w:firstLine="740"/>
      </w:pPr>
      <w:r>
        <w:t xml:space="preserve">К международным соглашениям в отношении отходов относиться </w:t>
      </w:r>
      <w:r>
        <w:rPr>
          <w:rStyle w:val="24"/>
        </w:rPr>
        <w:t>Федеральный закон №49-ФЗ от 24 ноября 1994 года "О ратификации Базельской конвенции о контроле за трансграничными перевозками опасных отходов и их удалением"</w:t>
      </w:r>
      <w:r>
        <w:t>, но в отношении твердых коммунальных отходов практически не применяемый. Стоит отметить, что в зарубежных странах применяют различные критерии в определении "опасные отходы" и в большинстве случаев муниципальные отходы из домовладений не считаются опасными, т.к. обычно организуется отдельный сбор опасных отходов, образующихся в быту (краски, аккумуляторы, ртутные лампы и пр.).</w:t>
      </w:r>
    </w:p>
    <w:p w:rsidR="003B79E4" w:rsidRDefault="0017475F">
      <w:pPr>
        <w:pStyle w:val="20"/>
        <w:shd w:val="clear" w:color="auto" w:fill="auto"/>
        <w:spacing w:before="0" w:line="278" w:lineRule="exact"/>
        <w:ind w:firstLine="740"/>
      </w:pPr>
      <w:r>
        <w:t xml:space="preserve">К прочим международным соглашениям, регулирующим деятельность по управлению ТБО, следует отнести </w:t>
      </w:r>
      <w:r>
        <w:rPr>
          <w:rStyle w:val="24"/>
        </w:rPr>
        <w:t xml:space="preserve">"Стокгольмскую Конвенцию о стойких органических загрязнителях". </w:t>
      </w:r>
      <w:r>
        <w:t>В</w:t>
      </w:r>
    </w:p>
    <w:p w:rsidR="003B79E4" w:rsidRDefault="0017475F">
      <w:pPr>
        <w:pStyle w:val="20"/>
        <w:shd w:val="clear" w:color="auto" w:fill="auto"/>
        <w:tabs>
          <w:tab w:val="left" w:pos="2453"/>
        </w:tabs>
        <w:spacing w:before="0"/>
        <w:ind w:firstLine="0"/>
      </w:pPr>
      <w:r>
        <w:t xml:space="preserve">частности п.п. </w:t>
      </w:r>
      <w:r>
        <w:rPr>
          <w:lang w:val="en-US" w:eastAsia="en-US" w:bidi="en-US"/>
        </w:rPr>
        <w:t>d</w:t>
      </w:r>
      <w:r w:rsidRPr="002071B9">
        <w:rPr>
          <w:lang w:eastAsia="en-US" w:bidi="en-US"/>
        </w:rPr>
        <w:t>),</w:t>
      </w:r>
      <w:r w:rsidRPr="002071B9">
        <w:rPr>
          <w:lang w:eastAsia="en-US" w:bidi="en-US"/>
        </w:rPr>
        <w:tab/>
      </w:r>
      <w:r>
        <w:t>п.1, ст. 6 требует, чтобы отходы обрабатывались, собирались,</w:t>
      </w:r>
    </w:p>
    <w:p w:rsidR="003B79E4" w:rsidRDefault="0017475F">
      <w:pPr>
        <w:pStyle w:val="20"/>
        <w:shd w:val="clear" w:color="auto" w:fill="auto"/>
        <w:spacing w:before="0" w:after="240"/>
        <w:ind w:firstLine="0"/>
      </w:pPr>
      <w:r>
        <w:t xml:space="preserve">транспортировались и хранились экологически безопасным образом, а также принимались меры к нейтрализации стойких органических загрязнителей. Особое значение эта Конвенция имеет при эксплуатации мусоросжигательных заводов и прочих объектов термической обработки отходов, а также пожаров на свалках. Более подробно об этом сказано в Приложении </w:t>
      </w:r>
      <w:r>
        <w:rPr>
          <w:lang w:val="en-US" w:eastAsia="en-US" w:bidi="en-US"/>
        </w:rPr>
        <w:t>C</w:t>
      </w:r>
      <w:r w:rsidRPr="002071B9">
        <w:rPr>
          <w:lang w:eastAsia="en-US" w:bidi="en-US"/>
        </w:rPr>
        <w:t>.</w:t>
      </w:r>
    </w:p>
    <w:p w:rsidR="003B79E4" w:rsidRDefault="0017475F">
      <w:pPr>
        <w:pStyle w:val="20"/>
        <w:shd w:val="clear" w:color="auto" w:fill="auto"/>
        <w:spacing w:before="0" w:after="240"/>
        <w:ind w:firstLine="740"/>
      </w:pPr>
      <w:r>
        <w:t>В этой связи также следует упомянуть "</w:t>
      </w:r>
      <w:r>
        <w:rPr>
          <w:rStyle w:val="24"/>
        </w:rPr>
        <w:t>Конвенцию о трансграничном загрязнении воздуха на большие расстояния"</w:t>
      </w:r>
      <w:r>
        <w:t>, в которой предусматривается обмен информацией и формирование политики, направленной на борьбу с выбросами загрязнителей воздуха.</w:t>
      </w:r>
    </w:p>
    <w:p w:rsidR="003B79E4" w:rsidRDefault="0017475F">
      <w:pPr>
        <w:pStyle w:val="20"/>
        <w:shd w:val="clear" w:color="auto" w:fill="auto"/>
        <w:spacing w:before="0" w:after="244" w:line="283" w:lineRule="exact"/>
        <w:ind w:firstLine="740"/>
      </w:pPr>
      <w:bookmarkStart w:id="4" w:name="_GoBack"/>
      <w:bookmarkEnd w:id="4"/>
      <w:r>
        <w:rPr>
          <w:rStyle w:val="24"/>
        </w:rPr>
        <w:t xml:space="preserve">Закон №7-ФЗ "Об охране окружающей среды" от 10 января 2002 года </w:t>
      </w:r>
      <w:r>
        <w:t>устанавливает плату за негативное воздействие на окружающую среду при размещении отходов (ст.16). Статья 16.1 устанавливает, что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3B79E4" w:rsidRDefault="0017475F">
      <w:pPr>
        <w:pStyle w:val="20"/>
        <w:shd w:val="clear" w:color="auto" w:fill="auto"/>
        <w:spacing w:before="0" w:after="271" w:line="278" w:lineRule="exact"/>
        <w:ind w:firstLine="740"/>
      </w:pPr>
      <w:r>
        <w:t>Кроме этого закон (ст.24) обязывает нормировать образование и лимитировать размещение отходов, а также (ст.39) обязывает обеспечивать соблюдение нормативов качества окружающей среды при обезвреживании и безопасному размещении отходов.</w:t>
      </w:r>
    </w:p>
    <w:p w:rsidR="003B79E4" w:rsidRDefault="0017475F">
      <w:pPr>
        <w:pStyle w:val="32"/>
        <w:keepNext/>
        <w:keepLines/>
        <w:shd w:val="clear" w:color="auto" w:fill="auto"/>
        <w:spacing w:before="0" w:after="0" w:line="240" w:lineRule="exact"/>
        <w:ind w:firstLine="740"/>
        <w:jc w:val="both"/>
      </w:pPr>
      <w:bookmarkStart w:id="5" w:name="bookmark4"/>
      <w:r>
        <w:t>Федеральный Закон №96-ФЗ от 4 мая 1999 года "Об охране атмосферного воздуха”</w:t>
      </w:r>
      <w:r>
        <w:rPr>
          <w:rStyle w:val="33"/>
        </w:rPr>
        <w:t>,</w:t>
      </w:r>
      <w:bookmarkEnd w:id="5"/>
    </w:p>
    <w:p w:rsidR="003B79E4" w:rsidRDefault="0017475F">
      <w:pPr>
        <w:pStyle w:val="20"/>
        <w:shd w:val="clear" w:color="auto" w:fill="auto"/>
        <w:spacing w:before="0" w:after="240"/>
        <w:ind w:firstLine="0"/>
      </w:pPr>
      <w:r>
        <w:t>регламентирует требования к предотвращению вредного воздействия на атмосферный воздух отходов производства и потребления при их хранении, захоронении и обезвреживании (ст. 18). Это означает, что все объекты, связанные с переработкой, обезвреживанием или захоронением твердых бытовых отходов обязаны предотвращать и снижать выбросы вредных веществ. Особенно это касается мусоросжигательных заводов и полигонов, являющихся крупными источниками вредных выбросов (углекислый газ, метан и др.).</w:t>
      </w:r>
    </w:p>
    <w:p w:rsidR="003B79E4" w:rsidRDefault="0017475F">
      <w:pPr>
        <w:pStyle w:val="20"/>
        <w:shd w:val="clear" w:color="auto" w:fill="auto"/>
        <w:spacing w:before="0" w:after="240"/>
        <w:ind w:firstLine="740"/>
      </w:pPr>
      <w:r>
        <w:rPr>
          <w:rStyle w:val="24"/>
        </w:rPr>
        <w:t xml:space="preserve">"Земельный Кодекс Российской Федерации" </w:t>
      </w:r>
      <w:r>
        <w:t>в статье 13 обязывает землепользователей защищать земли от захламления отходами производства и потребления, загрязнения.</w:t>
      </w:r>
    </w:p>
    <w:p w:rsidR="003B79E4" w:rsidRDefault="0017475F">
      <w:pPr>
        <w:pStyle w:val="20"/>
        <w:shd w:val="clear" w:color="auto" w:fill="auto"/>
        <w:spacing w:before="0" w:after="240"/>
        <w:ind w:firstLine="740"/>
      </w:pPr>
      <w:r>
        <w:rPr>
          <w:rStyle w:val="24"/>
        </w:rPr>
        <w:t xml:space="preserve">Федеральный закон №52-ФЗ от 30 марта 1999 года "О санитарно-эпидемиологическом </w:t>
      </w:r>
      <w:r>
        <w:rPr>
          <w:rStyle w:val="24"/>
        </w:rPr>
        <w:lastRenderedPageBreak/>
        <w:t xml:space="preserve">благополучии населения" </w:t>
      </w:r>
      <w:r>
        <w:t>регламентирует санитарные требования (ст.22) к порядку, условиям и способам сбора, использования, обезвреживания, транспортировке, хранению и захоронению отходов производства и потребления, которые также должны устанавливаться местными органами самоуправления и иметь санитарно-эпидемиологическое заключение о соответствии указанного порядка санитарным правилам.</w:t>
      </w:r>
    </w:p>
    <w:p w:rsidR="003B79E4" w:rsidRDefault="0017475F">
      <w:pPr>
        <w:pStyle w:val="20"/>
        <w:shd w:val="clear" w:color="auto" w:fill="auto"/>
        <w:spacing w:before="0" w:after="240"/>
        <w:ind w:firstLine="740"/>
      </w:pPr>
      <w:r>
        <w:t xml:space="preserve">Согласно </w:t>
      </w:r>
      <w:r>
        <w:rPr>
          <w:rStyle w:val="24"/>
        </w:rPr>
        <w:t xml:space="preserve">Федеральному закону от 23 ноября1995 г. № 174-ФЗ "Об экологической экспертизе" </w:t>
      </w:r>
      <w:r>
        <w:t xml:space="preserve">в перечень объектов государственной экологической экспертизы (ГЭЭ) в частности включена проектная документация объектов, используемых для размещения и (или) обезвреживания отходов I - V классов опасности, в том числе проектная документация на строительство, реконструкцию объектов, используемых для обезвреживания и (или) размещения отходов </w:t>
      </w:r>
      <w:r>
        <w:rPr>
          <w:lang w:val="en-US" w:eastAsia="en-US" w:bidi="en-US"/>
        </w:rPr>
        <w:t>I</w:t>
      </w:r>
      <w:r w:rsidRPr="002071B9">
        <w:rPr>
          <w:lang w:eastAsia="en-US" w:bidi="en-US"/>
        </w:rPr>
        <w:t xml:space="preserve"> </w:t>
      </w:r>
      <w:r>
        <w:t xml:space="preserve">- </w:t>
      </w:r>
      <w:r>
        <w:rPr>
          <w:lang w:val="en-US" w:eastAsia="en-US" w:bidi="en-US"/>
        </w:rPr>
        <w:t>V</w:t>
      </w:r>
      <w:r w:rsidRPr="002071B9">
        <w:rPr>
          <w:lang w:eastAsia="en-US" w:bidi="en-US"/>
        </w:rPr>
        <w:t xml:space="preserve"> </w:t>
      </w:r>
      <w:r>
        <w:t xml:space="preserve">классов опасности, а также проекты вывода из эксплуатации указанных объектов, проекты рекультивации земель, нарушенных при размещении отходов I - V классов опасности, и земель, используемых, но не предназначенных для размещения отходов </w:t>
      </w:r>
      <w:r>
        <w:rPr>
          <w:lang w:val="en-US" w:eastAsia="en-US" w:bidi="en-US"/>
        </w:rPr>
        <w:t>I</w:t>
      </w:r>
      <w:r w:rsidRPr="002071B9">
        <w:rPr>
          <w:lang w:eastAsia="en-US" w:bidi="en-US"/>
        </w:rPr>
        <w:t xml:space="preserve"> </w:t>
      </w:r>
      <w:r>
        <w:t xml:space="preserve">- </w:t>
      </w:r>
      <w:r>
        <w:rPr>
          <w:lang w:val="en-US" w:eastAsia="en-US" w:bidi="en-US"/>
        </w:rPr>
        <w:t>V</w:t>
      </w:r>
      <w:r w:rsidRPr="002071B9">
        <w:rPr>
          <w:lang w:eastAsia="en-US" w:bidi="en-US"/>
        </w:rPr>
        <w:t xml:space="preserve"> </w:t>
      </w:r>
      <w:r>
        <w:t>классов опасности.</w:t>
      </w:r>
    </w:p>
    <w:p w:rsidR="003B79E4" w:rsidRDefault="0017475F">
      <w:pPr>
        <w:pStyle w:val="20"/>
        <w:shd w:val="clear" w:color="auto" w:fill="auto"/>
        <w:spacing w:before="0" w:after="240"/>
        <w:ind w:firstLine="740"/>
      </w:pPr>
      <w:r>
        <w:rPr>
          <w:rStyle w:val="24"/>
        </w:rPr>
        <w:t xml:space="preserve">Федеральный закон №131-ФЗ от 6 октября 2003 года № 131-ФЗ "Об общих принципах организации местного самоуправления в Российской Федерации" </w:t>
      </w:r>
      <w:r>
        <w:t>к вопросам местного значения поселения (ст.14, п.1, п.п.18) относит участие в организации деятельности по сбору (в том числе раздельному сбору) и транспортированию твердых коммунальных отходов. К вопросам местного значения муниципального района (ст.15, п.1, п.п.14) относит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К вопросам местного значения городского округа (ст.16, п.1, п.п.24) относит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3B79E4" w:rsidRDefault="0017475F" w:rsidP="00AB2A85">
      <w:pPr>
        <w:pStyle w:val="20"/>
        <w:shd w:val="clear" w:color="auto" w:fill="auto"/>
        <w:spacing w:before="0" w:after="240"/>
        <w:ind w:firstLine="740"/>
      </w:pPr>
      <w:r>
        <w:rPr>
          <w:rStyle w:val="24"/>
        </w:rPr>
        <w:t xml:space="preserve">Закон РФ "О недрах" </w:t>
      </w:r>
      <w:r>
        <w:t xml:space="preserve">регламентирует использование искусственных и естественных полостей, выемок недр для целей хранения и захоронения отходов. Применяется при использовании отработанных карьеров для захоронения твердых бытовых отходов. Так, например, статья 10.1 определяет, что для захоронения отходов I - V классов опасности в глубоких горизонтах требуется решение Правительства Российской Федерации, а основанием получения права пользования участками недр может быть решение комиссии, которая создается федеральным органом управления </w:t>
      </w:r>
    </w:p>
    <w:p w:rsidR="003B79E4" w:rsidRDefault="0017475F">
      <w:pPr>
        <w:pStyle w:val="20"/>
        <w:shd w:val="clear" w:color="auto" w:fill="auto"/>
        <w:spacing w:before="0" w:after="240"/>
        <w:ind w:firstLine="740"/>
      </w:pPr>
      <w:r>
        <w:rPr>
          <w:rStyle w:val="24"/>
        </w:rPr>
        <w:t xml:space="preserve">"Градостроительный кодекс Российской Федерации" </w:t>
      </w:r>
      <w:r>
        <w:t>в статье 2 устанавливает в качестве одного из основных принципов законодательства осуществление градостроительной деятельности с соблюдением требований охраны окружающей среды и экологической безопасности, а также в статье 35 определяет зоны специального назначения для объектов по захоронению твердых коммунальных отходов.</w:t>
      </w:r>
    </w:p>
    <w:p w:rsidR="003B79E4" w:rsidRDefault="0017475F">
      <w:pPr>
        <w:pStyle w:val="32"/>
        <w:keepNext/>
        <w:keepLines/>
        <w:shd w:val="clear" w:color="auto" w:fill="auto"/>
        <w:spacing w:before="0" w:after="0" w:line="274" w:lineRule="exact"/>
        <w:ind w:firstLine="740"/>
        <w:jc w:val="both"/>
      </w:pPr>
      <w:bookmarkStart w:id="6" w:name="bookmark5"/>
      <w:r>
        <w:rPr>
          <w:rStyle w:val="33"/>
        </w:rPr>
        <w:t xml:space="preserve">Согласно </w:t>
      </w:r>
      <w:r>
        <w:t xml:space="preserve">Федеральному закону №184-ФЗ "О техническом регулировании" </w:t>
      </w:r>
      <w:r>
        <w:rPr>
          <w:rStyle w:val="33"/>
        </w:rPr>
        <w:t>от 27</w:t>
      </w:r>
      <w:bookmarkEnd w:id="6"/>
    </w:p>
    <w:p w:rsidR="003B79E4" w:rsidRDefault="0017475F">
      <w:pPr>
        <w:pStyle w:val="20"/>
        <w:shd w:val="clear" w:color="auto" w:fill="auto"/>
        <w:spacing w:before="0" w:after="240"/>
        <w:ind w:firstLine="0"/>
      </w:pPr>
      <w:r>
        <w:t>декабря 2002 года технический регламент устанавливает минимальные требования, обеспечивающие безопасность продукции или технологического процесса, обязательные к выполнению. Закон вводит добровольный характер применения государственных стандартов (ст.12, 15). Технический регламент вводиться в действие законом. Согласно ст.17, любая организация может разработать и применять собственный стандарт, а также разработать и зарегистрировать собственную систему сертификации. Последствия принятия технических регламентов скажутся в будущем.</w:t>
      </w:r>
    </w:p>
    <w:p w:rsidR="003B79E4" w:rsidRDefault="0017475F">
      <w:pPr>
        <w:pStyle w:val="20"/>
        <w:shd w:val="clear" w:color="auto" w:fill="auto"/>
        <w:spacing w:before="0" w:after="240"/>
        <w:ind w:firstLine="740"/>
      </w:pPr>
      <w:r>
        <w:rPr>
          <w:rStyle w:val="24"/>
        </w:rPr>
        <w:t xml:space="preserve">Кодекс "Об административных правонарушениях" №195-ФЗ от 30 декабря 2001 года </w:t>
      </w:r>
      <w:r>
        <w:t xml:space="preserve">определяет ответственность за административные правонарушения при управлении твердыми бытовыми отходами. Статья 7.22 определяет ответственность за нарушение правил содержания и ремонта жилых домов и (или) жилых помещений. Статья 7.30 определяет ответственность за </w:t>
      </w:r>
      <w:r>
        <w:lastRenderedPageBreak/>
        <w:t xml:space="preserve">нарушение порядка размещения заказа на поставки товаров, выполнение работ, оказание услуг для государственных или муниципальных нужд. В 8 главе определяется ответственность за административные правонарушения в области охраны окружающей природной среды и природопользования. Устанавливается ответственность за несоблюдение экологических и санитарно-эпидемиологических правил при обращении с отходами (ст.8.2), а также ответственность за загрязнение лесов промышленными и бытовыми отходами (ст.8.31). Статья 8.8 устанавливает ответственность за использование земель не по целевому назначению, неиспользование земельного участка, предназначенного для сельскохозяйственного производства либо жилищного или иного строительства, невыполнение обязательных мероприятий по улучшению земель и охране почв. Так, например, ряд полигонов эксплуатируются в нарушение принципа соблюдения целевого назначения земельного участка и располагаются на землях сельскохозяйственного назначения. Не проводится рекультивация полигонов и свалок, не проводятся мероприятия по охране почв прилежащих земельных участков. Также статья 8.31 определяет ответственность за нарушение правил санитарной безопасности в лесах (загрязнение лесов сточными водами, химическими, радиоактивными и другими вредными веществами, отходами производства и потребления). Статья 8.21. определяет ответственность за нарушение правил охраны атмосферного воздуха (это касается, например, выбросов свалочного газа на полигоне). Статья 9.4 устанавливает ответственность за нарушение требований проектной документации и нормативных документов в области строительства. Это касается, например, нарушений </w:t>
      </w:r>
      <w:r>
        <w:rPr>
          <w:rStyle w:val="24"/>
        </w:rPr>
        <w:t xml:space="preserve">Правил и норм технической эксплуатации жилищного фонда, Инструкции по проектированию, эксплуатации и рекультивации полигонов для твердых бытовых отходов </w:t>
      </w:r>
      <w:r>
        <w:t>и пр.</w:t>
      </w:r>
    </w:p>
    <w:p w:rsidR="003B79E4" w:rsidRDefault="0017475F">
      <w:pPr>
        <w:pStyle w:val="40"/>
        <w:shd w:val="clear" w:color="auto" w:fill="auto"/>
        <w:tabs>
          <w:tab w:val="left" w:pos="2744"/>
        </w:tabs>
        <w:spacing w:before="0"/>
        <w:ind w:firstLine="740"/>
      </w:pPr>
      <w:r>
        <w:rPr>
          <w:rStyle w:val="42"/>
        </w:rPr>
        <w:t>В статье 247</w:t>
      </w:r>
      <w:r>
        <w:rPr>
          <w:rStyle w:val="42"/>
        </w:rPr>
        <w:tab/>
        <w:t>"</w:t>
      </w:r>
      <w:r>
        <w:t xml:space="preserve">Уголовного Кодекса Российской Федерации” </w:t>
      </w:r>
      <w:r>
        <w:rPr>
          <w:rStyle w:val="42"/>
        </w:rPr>
        <w:t>предусмотрена</w:t>
      </w:r>
    </w:p>
    <w:p w:rsidR="003B79E4" w:rsidRDefault="0017475F">
      <w:pPr>
        <w:pStyle w:val="20"/>
        <w:shd w:val="clear" w:color="auto" w:fill="auto"/>
        <w:spacing w:before="0" w:after="240"/>
        <w:ind w:firstLine="0"/>
      </w:pPr>
      <w:r>
        <w:t>ответственность за производство запрещенных видов опасных отходов, транспортировку,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w:t>
      </w:r>
    </w:p>
    <w:p w:rsidR="003B79E4" w:rsidRDefault="0017475F">
      <w:pPr>
        <w:pStyle w:val="20"/>
        <w:shd w:val="clear" w:color="auto" w:fill="auto"/>
        <w:spacing w:before="0" w:after="235"/>
        <w:ind w:firstLine="740"/>
      </w:pPr>
      <w:r>
        <w:t xml:space="preserve">Экологические требования в области обращения с отходами регламентируются также в </w:t>
      </w:r>
      <w:r>
        <w:rPr>
          <w:rStyle w:val="24"/>
        </w:rPr>
        <w:t>"Водном кодексе Российской Федерации", "Лесном кодексе Российской Федерации"</w:t>
      </w:r>
      <w:r>
        <w:t>.</w:t>
      </w:r>
    </w:p>
    <w:p w:rsidR="003B79E4" w:rsidRDefault="0017475F">
      <w:pPr>
        <w:pStyle w:val="26"/>
        <w:keepNext/>
        <w:keepLines/>
        <w:shd w:val="clear" w:color="auto" w:fill="auto"/>
        <w:spacing w:before="0" w:after="253" w:line="280" w:lineRule="exact"/>
      </w:pPr>
      <w:bookmarkStart w:id="7" w:name="bookmark6"/>
      <w:r>
        <w:t>Другие нормативно-правовые акты в области обращения с ТКО</w:t>
      </w:r>
      <w:bookmarkEnd w:id="7"/>
    </w:p>
    <w:p w:rsidR="003B79E4" w:rsidRDefault="005D0BED">
      <w:pPr>
        <w:pStyle w:val="40"/>
        <w:shd w:val="clear" w:color="auto" w:fill="auto"/>
        <w:spacing w:before="0" w:after="240"/>
        <w:ind w:firstLine="740"/>
      </w:pPr>
      <w:hyperlink r:id="rId57" w:history="1">
        <w:r w:rsidR="0017475F">
          <w:rPr>
            <w:rStyle w:val="a3"/>
          </w:rPr>
          <w:t>Постановление Правительства РФ от 12.11.2016 № 1156 "Об обращении с твердыми</w:t>
        </w:r>
      </w:hyperlink>
      <w:r w:rsidR="0017475F">
        <w:t xml:space="preserve"> </w:t>
      </w:r>
      <w:hyperlink r:id="rId58" w:history="1">
        <w:r w:rsidR="0017475F">
          <w:rPr>
            <w:rStyle w:val="a3"/>
          </w:rPr>
          <w:t>коммунальными отходами и внесении изменения в постановление Правительства</w:t>
        </w:r>
      </w:hyperlink>
      <w:r w:rsidR="0017475F">
        <w:t xml:space="preserve"> </w:t>
      </w:r>
      <w:hyperlink r:id="rId59" w:history="1">
        <w:r w:rsidR="0017475F">
          <w:rPr>
            <w:rStyle w:val="a3"/>
          </w:rPr>
          <w:t xml:space="preserve">Российской Федерации от 25 августа 2008 г. </w:t>
        </w:r>
        <w:r w:rsidR="0017475F">
          <w:rPr>
            <w:rStyle w:val="a3"/>
            <w:lang w:val="en-US" w:eastAsia="en-US" w:bidi="en-US"/>
          </w:rPr>
          <w:t>N</w:t>
        </w:r>
        <w:r w:rsidR="0017475F" w:rsidRPr="002071B9">
          <w:rPr>
            <w:rStyle w:val="a3"/>
            <w:lang w:eastAsia="en-US" w:bidi="en-US"/>
          </w:rPr>
          <w:t xml:space="preserve"> </w:t>
        </w:r>
        <w:r w:rsidR="0017475F">
          <w:rPr>
            <w:rStyle w:val="a3"/>
          </w:rPr>
          <w:t xml:space="preserve">641" </w:t>
        </w:r>
      </w:hyperlink>
      <w:r w:rsidR="0017475F">
        <w:rPr>
          <w:rStyle w:val="42"/>
        </w:rPr>
        <w:t>устанавливает Правила обращениями с твердыми коммунальными отходами.</w:t>
      </w:r>
    </w:p>
    <w:p w:rsidR="003B79E4" w:rsidRDefault="0017475F">
      <w:pPr>
        <w:pStyle w:val="20"/>
        <w:shd w:val="clear" w:color="auto" w:fill="auto"/>
        <w:spacing w:before="0" w:after="240"/>
        <w:ind w:firstLine="740"/>
      </w:pPr>
      <w:r>
        <w:t xml:space="preserve">Организация и ведение государственного кадастра отходов в части, касающейся обращения с бытовыми отходами, осуществляется согласно </w:t>
      </w:r>
      <w:r>
        <w:rPr>
          <w:rStyle w:val="24"/>
        </w:rPr>
        <w:t>Приказу Минприроды России от 30.09.2011 № 792 "Об утверждении Порядка ведения государственного кадастра отходов"</w:t>
      </w:r>
      <w:r>
        <w:t>. В частности, приказ устанавливает правила ведения государственного реестра объектов размещения отходов.</w:t>
      </w:r>
    </w:p>
    <w:p w:rsidR="003B79E4" w:rsidRDefault="0017475F" w:rsidP="00AB2A85">
      <w:pPr>
        <w:pStyle w:val="20"/>
        <w:shd w:val="clear" w:color="auto" w:fill="auto"/>
        <w:tabs>
          <w:tab w:val="left" w:pos="5184"/>
          <w:tab w:val="left" w:pos="5726"/>
        </w:tabs>
        <w:spacing w:before="0"/>
        <w:ind w:firstLine="740"/>
      </w:pPr>
      <w:r>
        <w:t xml:space="preserve">Согласно </w:t>
      </w:r>
      <w:r>
        <w:rPr>
          <w:rStyle w:val="24"/>
        </w:rPr>
        <w:t xml:space="preserve">Федеральному классификационному каталогу отходов, </w:t>
      </w:r>
      <w:r>
        <w:t>утвержденному Приказ</w:t>
      </w:r>
      <w:r w:rsidR="00AB2A85">
        <w:t xml:space="preserve"> Росприроднадзора от 22.05.2017 № </w:t>
      </w:r>
      <w:r>
        <w:t>242 "Об утверждении Федерального</w:t>
      </w:r>
      <w:r w:rsidR="00AB2A85">
        <w:t xml:space="preserve"> </w:t>
      </w:r>
      <w:r>
        <w:t>классификационного каталога отходов", твердые коммунальные отходы соответствую группе 7 31 000 00 00 0 Отходы коммунальные твердые. Данная система классификации отходов применяется при лицензировании, учете и отчетности, а также при определении платы за размещение отходов и установлении лимитов на размещение отходов.</w:t>
      </w:r>
    </w:p>
    <w:p w:rsidR="003B79E4" w:rsidRDefault="0017475F">
      <w:pPr>
        <w:pStyle w:val="20"/>
        <w:shd w:val="clear" w:color="auto" w:fill="auto"/>
        <w:spacing w:before="0"/>
        <w:ind w:firstLine="660"/>
      </w:pPr>
      <w:r>
        <w:t>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 В своей раб</w:t>
      </w:r>
      <w:r w:rsidR="00AB2A85">
        <w:t>оте администрация Солонецкого</w:t>
      </w:r>
      <w:r>
        <w:t xml:space="preserve"> сельс</w:t>
      </w:r>
      <w:r w:rsidR="00AB2A85">
        <w:t>кого поселения</w:t>
      </w:r>
      <w:r>
        <w:t xml:space="preserve"> старается привл</w:t>
      </w:r>
      <w:r w:rsidR="00AB2A85">
        <w:t>ечь внимание местного населения</w:t>
      </w:r>
      <w:r>
        <w:t xml:space="preserve"> к</w:t>
      </w:r>
      <w:r w:rsidR="00AB2A85">
        <w:t xml:space="preserve"> экологическим проблемам территории</w:t>
      </w:r>
      <w:r>
        <w:t xml:space="preserve">, обеспечить доступность экологической информации для населения, принимает активное участие в формировании </w:t>
      </w:r>
      <w:r>
        <w:lastRenderedPageBreak/>
        <w:t>экологической культуры, проводит месячники по благоустройству и санитарной очистке территории, по пожарной безопасности.</w:t>
      </w:r>
    </w:p>
    <w:p w:rsidR="003B79E4" w:rsidRDefault="0017475F" w:rsidP="00AB2A85">
      <w:pPr>
        <w:pStyle w:val="20"/>
        <w:shd w:val="clear" w:color="auto" w:fill="auto"/>
        <w:tabs>
          <w:tab w:val="left" w:pos="2744"/>
          <w:tab w:val="left" w:pos="4632"/>
          <w:tab w:val="left" w:pos="6749"/>
          <w:tab w:val="left" w:pos="8573"/>
        </w:tabs>
        <w:spacing w:before="0"/>
        <w:ind w:firstLine="740"/>
      </w:pPr>
      <w:r>
        <w:t>На информационных стендах на террит</w:t>
      </w:r>
      <w:r w:rsidR="00AB2A85">
        <w:t>ории поселения и на официальном сайте Солонецкого муниципального образования</w:t>
      </w:r>
      <w:r w:rsidR="00AB2A85" w:rsidRPr="00AB2A85">
        <w:rPr>
          <w:color w:val="auto"/>
        </w:rPr>
        <w:t xml:space="preserve"> </w:t>
      </w:r>
      <w:hyperlink r:id="rId60" w:tgtFrame="_blank" w:history="1">
        <w:r w:rsidR="00AB2A85" w:rsidRPr="00AB2A85">
          <w:rPr>
            <w:color w:val="auto"/>
            <w:u w:val="single"/>
          </w:rPr>
          <w:t>https://mosolonci.ru/</w:t>
        </w:r>
      </w:hyperlink>
      <w:r w:rsidR="00AB2A85">
        <w:t xml:space="preserve"> </w:t>
      </w:r>
      <w:r>
        <w:t>размещаются памятки и информационные материалы вопросам пожарной безопасности, карантинных мероприятий, особых пожароопасных периодов.</w:t>
      </w:r>
    </w:p>
    <w:sectPr w:rsidR="003B79E4">
      <w:pgSz w:w="11900" w:h="16840"/>
      <w:pgMar w:top="1153" w:right="537" w:bottom="1262" w:left="10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ED" w:rsidRDefault="005D0BED">
      <w:r>
        <w:separator/>
      </w:r>
    </w:p>
  </w:endnote>
  <w:endnote w:type="continuationSeparator" w:id="0">
    <w:p w:rsidR="005D0BED" w:rsidRDefault="005D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ED" w:rsidRDefault="005D0BED"/>
  </w:footnote>
  <w:footnote w:type="continuationSeparator" w:id="0">
    <w:p w:rsidR="005D0BED" w:rsidRDefault="005D0BE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0DB5"/>
    <w:multiLevelType w:val="multilevel"/>
    <w:tmpl w:val="0B8EA8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F32E4C"/>
    <w:multiLevelType w:val="multilevel"/>
    <w:tmpl w:val="BDB2F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E4"/>
    <w:rsid w:val="0017475F"/>
    <w:rsid w:val="002071B9"/>
    <w:rsid w:val="003B79E4"/>
    <w:rsid w:val="005D0BED"/>
    <w:rsid w:val="006D6E73"/>
    <w:rsid w:val="00AB2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7E5E"/>
  <w15:docId w15:val="{2C55F018-709E-4A4F-AED6-DB79B88A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34"/>
      <w:szCs w:val="34"/>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iCs/>
      <w:smallCaps w:val="0"/>
      <w:strike w:val="0"/>
      <w:sz w:val="28"/>
      <w:szCs w:val="2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2">
    <w:name w:val="Основной текст (4) + Не полужирный"/>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3">
    <w:name w:val="Заголовок №3 + Не полужирный"/>
    <w:basedOn w:val="3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z w:val="28"/>
      <w:szCs w:val="28"/>
      <w:u w:val="none"/>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10">
    <w:name w:val="Заголовок №1"/>
    <w:basedOn w:val="a"/>
    <w:link w:val="1"/>
    <w:pPr>
      <w:shd w:val="clear" w:color="auto" w:fill="FFFFFF"/>
      <w:spacing w:after="180" w:line="408" w:lineRule="exact"/>
      <w:jc w:val="center"/>
      <w:outlineLvl w:val="0"/>
    </w:pPr>
    <w:rPr>
      <w:rFonts w:ascii="Times New Roman" w:eastAsia="Times New Roman" w:hAnsi="Times New Roman" w:cs="Times New Roman"/>
      <w:b/>
      <w:bCs/>
      <w:sz w:val="34"/>
      <w:szCs w:val="34"/>
    </w:rPr>
  </w:style>
  <w:style w:type="paragraph" w:customStyle="1" w:styleId="30">
    <w:name w:val="Основной текст (3)"/>
    <w:basedOn w:val="a"/>
    <w:link w:val="3"/>
    <w:pPr>
      <w:shd w:val="clear" w:color="auto" w:fill="FFFFFF"/>
      <w:spacing w:before="180" w:after="180" w:line="322" w:lineRule="exact"/>
      <w:jc w:val="right"/>
    </w:pPr>
    <w:rPr>
      <w:rFonts w:ascii="Times New Roman" w:eastAsia="Times New Roman" w:hAnsi="Times New Roman" w:cs="Times New Roman"/>
      <w:b/>
      <w:bCs/>
      <w:i/>
      <w:iCs/>
      <w:sz w:val="28"/>
      <w:szCs w:val="28"/>
    </w:rPr>
  </w:style>
  <w:style w:type="paragraph" w:customStyle="1" w:styleId="32">
    <w:name w:val="Заголовок №3"/>
    <w:basedOn w:val="a"/>
    <w:link w:val="31"/>
    <w:pPr>
      <w:shd w:val="clear" w:color="auto" w:fill="FFFFFF"/>
      <w:spacing w:before="360" w:after="360" w:line="0" w:lineRule="atLeast"/>
      <w:outlineLvl w:val="2"/>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360" w:line="274" w:lineRule="exact"/>
      <w:ind w:hanging="360"/>
      <w:jc w:val="both"/>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240" w:line="274" w:lineRule="exact"/>
      <w:jc w:val="both"/>
    </w:pPr>
    <w:rPr>
      <w:rFonts w:ascii="Times New Roman" w:eastAsia="Times New Roman" w:hAnsi="Times New Roman" w:cs="Times New Roman"/>
      <w:b/>
      <w:bCs/>
    </w:rPr>
  </w:style>
  <w:style w:type="paragraph" w:customStyle="1" w:styleId="26">
    <w:name w:val="Заголовок №2"/>
    <w:basedOn w:val="a"/>
    <w:link w:val="25"/>
    <w:pPr>
      <w:shd w:val="clear" w:color="auto" w:fill="FFFFFF"/>
      <w:spacing w:before="240" w:after="360" w:line="0" w:lineRule="atLeast"/>
      <w:jc w:val="both"/>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base.garant.ru/12123880/" TargetMode="External"/><Relationship Id="rId18" Type="http://schemas.openxmlformats.org/officeDocument/2006/relationships/hyperlink" Target="http://base.garant.ru/10107960/" TargetMode="External"/><Relationship Id="rId26" Type="http://schemas.openxmlformats.org/officeDocument/2006/relationships/hyperlink" Target="http://base.garant.ru/12100061/" TargetMode="External"/><Relationship Id="rId39" Type="http://schemas.openxmlformats.org/officeDocument/2006/relationships/hyperlink" Target="http://base.garant.ru/2157025/" TargetMode="External"/><Relationship Id="rId21" Type="http://schemas.openxmlformats.org/officeDocument/2006/relationships/hyperlink" Target="http://base.garant.ru/10135402/" TargetMode="External"/><Relationship Id="rId34" Type="http://schemas.openxmlformats.org/officeDocument/2006/relationships/hyperlink" Target="http://base.garant.ru/10106202/" TargetMode="External"/><Relationship Id="rId42" Type="http://schemas.openxmlformats.org/officeDocument/2006/relationships/hyperlink" Target="http://base.garant.ru/10108787/" TargetMode="External"/><Relationship Id="rId47" Type="http://schemas.openxmlformats.org/officeDocument/2006/relationships/hyperlink" Target="http://base.garant.ru/10107800/" TargetMode="External"/><Relationship Id="rId50" Type="http://schemas.openxmlformats.org/officeDocument/2006/relationships/hyperlink" Target="http://base.garant.ru/10108686/" TargetMode="External"/><Relationship Id="rId55" Type="http://schemas.openxmlformats.org/officeDocument/2006/relationships/hyperlink" Target="http://wallepress.ru/statji/normativnye-dokumenty/2018/07/18/normativnye-dokumenty_65.html" TargetMode="External"/><Relationship Id="rId7" Type="http://schemas.openxmlformats.org/officeDocument/2006/relationships/hyperlink" Target="http://base.garant.ru/71659074/" TargetMode="External"/><Relationship Id="rId2" Type="http://schemas.openxmlformats.org/officeDocument/2006/relationships/styles" Target="styles.xml"/><Relationship Id="rId16" Type="http://schemas.openxmlformats.org/officeDocument/2006/relationships/hyperlink" Target="http://base.garant.ru/12115118/" TargetMode="External"/><Relationship Id="rId20" Type="http://schemas.openxmlformats.org/officeDocument/2006/relationships/hyperlink" Target="http://base.garant.ru/10135402/" TargetMode="External"/><Relationship Id="rId29" Type="http://schemas.openxmlformats.org/officeDocument/2006/relationships/hyperlink" Target="http://base.garant.ru/12112084/" TargetMode="External"/><Relationship Id="rId41" Type="http://schemas.openxmlformats.org/officeDocument/2006/relationships/hyperlink" Target="http://base.garant.ru/12124624/" TargetMode="External"/><Relationship Id="rId54" Type="http://schemas.openxmlformats.org/officeDocument/2006/relationships/hyperlink" Target="http://base.garant.ru/12122856/"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0108595/" TargetMode="External"/><Relationship Id="rId24" Type="http://schemas.openxmlformats.org/officeDocument/2006/relationships/hyperlink" Target="http://base.garant.ru/11900732/" TargetMode="External"/><Relationship Id="rId32" Type="http://schemas.openxmlformats.org/officeDocument/2006/relationships/hyperlink" Target="http://base.garant.ru/10108778/" TargetMode="External"/><Relationship Id="rId37" Type="http://schemas.openxmlformats.org/officeDocument/2006/relationships/hyperlink" Target="http://base.garant.ru/12115550/" TargetMode="External"/><Relationship Id="rId40" Type="http://schemas.openxmlformats.org/officeDocument/2006/relationships/hyperlink" Target="http://base.garant.ru/2157025/" TargetMode="External"/><Relationship Id="rId45" Type="http://schemas.openxmlformats.org/officeDocument/2006/relationships/hyperlink" Target="http://base.garant.ru/10108541/" TargetMode="External"/><Relationship Id="rId53" Type="http://schemas.openxmlformats.org/officeDocument/2006/relationships/hyperlink" Target="http://base.garant.ru/12122856/" TargetMode="External"/><Relationship Id="rId58" Type="http://schemas.openxmlformats.org/officeDocument/2006/relationships/hyperlink" Target="http://wallepress.ru/statji/normativnye-dokumenty/2018/07/18/normativnye-dokumenty_66.html" TargetMode="External"/><Relationship Id="rId5" Type="http://schemas.openxmlformats.org/officeDocument/2006/relationships/footnotes" Target="footnotes.xml"/><Relationship Id="rId15" Type="http://schemas.openxmlformats.org/officeDocument/2006/relationships/hyperlink" Target="http://base.garant.ru/12123880/" TargetMode="External"/><Relationship Id="rId23" Type="http://schemas.openxmlformats.org/officeDocument/2006/relationships/hyperlink" Target="http://base.garant.ru/2108511/" TargetMode="External"/><Relationship Id="rId28" Type="http://schemas.openxmlformats.org/officeDocument/2006/relationships/hyperlink" Target="http://base.garant.ru/12112084/" TargetMode="External"/><Relationship Id="rId36" Type="http://schemas.openxmlformats.org/officeDocument/2006/relationships/hyperlink" Target="http://base.garant.ru/12123583/" TargetMode="External"/><Relationship Id="rId49" Type="http://schemas.openxmlformats.org/officeDocument/2006/relationships/hyperlink" Target="http://base.garant.ru/12112602/" TargetMode="External"/><Relationship Id="rId57" Type="http://schemas.openxmlformats.org/officeDocument/2006/relationships/hyperlink" Target="http://wallepress.ru/statji/normativnye-dokumenty/2018/07/18/normativnye-dokumenty_66.html" TargetMode="External"/><Relationship Id="rId61" Type="http://schemas.openxmlformats.org/officeDocument/2006/relationships/fontTable" Target="fontTable.xml"/><Relationship Id="rId10" Type="http://schemas.openxmlformats.org/officeDocument/2006/relationships/hyperlink" Target="http://base.garant.ru/10108595/" TargetMode="External"/><Relationship Id="rId19" Type="http://schemas.openxmlformats.org/officeDocument/2006/relationships/hyperlink" Target="http://base.garant.ru/10107960/" TargetMode="External"/><Relationship Id="rId31" Type="http://schemas.openxmlformats.org/officeDocument/2006/relationships/hyperlink" Target="http://base.garant.ru/10105506/" TargetMode="External"/><Relationship Id="rId44" Type="http://schemas.openxmlformats.org/officeDocument/2006/relationships/hyperlink" Target="http://base.garant.ru/10108541/" TargetMode="External"/><Relationship Id="rId52" Type="http://schemas.openxmlformats.org/officeDocument/2006/relationships/hyperlink" Target="http://base.garant.ru/12122856/" TargetMode="External"/><Relationship Id="rId60" Type="http://schemas.openxmlformats.org/officeDocument/2006/relationships/hyperlink" Target="https://mosolonci.ru/" TargetMode="External"/><Relationship Id="rId4" Type="http://schemas.openxmlformats.org/officeDocument/2006/relationships/webSettings" Target="webSettings.xml"/><Relationship Id="rId9" Type="http://schemas.openxmlformats.org/officeDocument/2006/relationships/hyperlink" Target="http://base.garant.ru/12125350/" TargetMode="External"/><Relationship Id="rId14" Type="http://schemas.openxmlformats.org/officeDocument/2006/relationships/hyperlink" Target="http://base.garant.ru/12123880/" TargetMode="External"/><Relationship Id="rId22" Type="http://schemas.openxmlformats.org/officeDocument/2006/relationships/hyperlink" Target="http://base.garant.ru/2108511/" TargetMode="External"/><Relationship Id="rId27" Type="http://schemas.openxmlformats.org/officeDocument/2006/relationships/hyperlink" Target="http://base.garant.ru/12100061/" TargetMode="External"/><Relationship Id="rId30" Type="http://schemas.openxmlformats.org/officeDocument/2006/relationships/hyperlink" Target="http://base.garant.ru/10105506/" TargetMode="External"/><Relationship Id="rId35" Type="http://schemas.openxmlformats.org/officeDocument/2006/relationships/hyperlink" Target="http://base.garant.ru/12123583/" TargetMode="External"/><Relationship Id="rId43" Type="http://schemas.openxmlformats.org/officeDocument/2006/relationships/hyperlink" Target="http://base.garant.ru/10104313/" TargetMode="External"/><Relationship Id="rId48" Type="http://schemas.openxmlformats.org/officeDocument/2006/relationships/hyperlink" Target="http://base.garant.ru/12112602/" TargetMode="External"/><Relationship Id="rId56" Type="http://schemas.openxmlformats.org/officeDocument/2006/relationships/hyperlink" Target="http://wallepress.ru/statji/normativnye-dokumenty/2018/07/18/normativnye-dokumenty_65.html" TargetMode="External"/><Relationship Id="rId8" Type="http://schemas.openxmlformats.org/officeDocument/2006/relationships/hyperlink" Target="http://base.garant.ru/12125350/" TargetMode="External"/><Relationship Id="rId51" Type="http://schemas.openxmlformats.org/officeDocument/2006/relationships/hyperlink" Target="http://base.garant.ru/10108686/" TargetMode="External"/><Relationship Id="rId3" Type="http://schemas.openxmlformats.org/officeDocument/2006/relationships/settings" Target="settings.xml"/><Relationship Id="rId12" Type="http://schemas.openxmlformats.org/officeDocument/2006/relationships/hyperlink" Target="http://base.garant.ru/12112455/" TargetMode="External"/><Relationship Id="rId17" Type="http://schemas.openxmlformats.org/officeDocument/2006/relationships/hyperlink" Target="http://base.garant.ru/12115118/" TargetMode="External"/><Relationship Id="rId25" Type="http://schemas.openxmlformats.org/officeDocument/2006/relationships/hyperlink" Target="http://base.garant.ru/11900732/" TargetMode="External"/><Relationship Id="rId33" Type="http://schemas.openxmlformats.org/officeDocument/2006/relationships/hyperlink" Target="http://base.garant.ru/10106202/" TargetMode="External"/><Relationship Id="rId38" Type="http://schemas.openxmlformats.org/officeDocument/2006/relationships/hyperlink" Target="http://base.garant.ru/10108700/" TargetMode="External"/><Relationship Id="rId46" Type="http://schemas.openxmlformats.org/officeDocument/2006/relationships/hyperlink" Target="http://base.garant.ru/10107990/" TargetMode="External"/><Relationship Id="rId59" Type="http://schemas.openxmlformats.org/officeDocument/2006/relationships/hyperlink" Target="http://wallepress.ru/statji/normativnye-dokumenty/2018/07/18/normativnye-dokumenty_6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4125</Words>
  <Characters>23513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cp:lastModifiedBy>SOLONCIADMPC</cp:lastModifiedBy>
  <cp:revision>2</cp:revision>
  <dcterms:created xsi:type="dcterms:W3CDTF">2024-05-07T06:56:00Z</dcterms:created>
  <dcterms:modified xsi:type="dcterms:W3CDTF">2024-05-07T07:07:00Z</dcterms:modified>
</cp:coreProperties>
</file>