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090F02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09.01.2024г. № 02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В МУНИЦИПАЛЬНУЮ ПРОГРАММУ «РАЗВИТИЕ ДОРОЖНОГО ХОЗЯЙСТВА СОЛОНЕЦКОГО МУНИЦИПАЛЬНОГО </w:t>
      </w:r>
      <w:r w:rsidR="00090F02">
        <w:rPr>
          <w:rFonts w:ascii="Arial" w:hAnsi="Arial" w:cs="Arial"/>
          <w:b/>
          <w:bCs/>
          <w:sz w:val="32"/>
          <w:szCs w:val="32"/>
        </w:rPr>
        <w:t>ОБРАЗОВАНИЯ НА 2024-2026</w:t>
      </w:r>
      <w:r>
        <w:rPr>
          <w:rFonts w:ascii="Arial" w:hAnsi="Arial" w:cs="Arial"/>
          <w:b/>
          <w:bCs/>
          <w:sz w:val="32"/>
          <w:szCs w:val="32"/>
        </w:rPr>
        <w:t xml:space="preserve"> ГОДЫ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 w:rsidR="00090F02">
        <w:rPr>
          <w:rFonts w:ascii="Arial" w:hAnsi="Arial" w:cs="Arial"/>
          <w:color w:val="000000"/>
        </w:rPr>
        <w:t>ниципального образования на 2024 - 2026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 w:rsidR="00090F02">
        <w:rPr>
          <w:rFonts w:ascii="Arial" w:hAnsi="Arial" w:cs="Arial"/>
          <w:color w:val="000000"/>
        </w:rPr>
        <w:t>муниципального образования от 18.10.2023 № 103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1. Внести изменения в муниципальную программу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 w:rsidR="00090F02">
        <w:rPr>
          <w:rFonts w:ascii="Arial" w:hAnsi="Arial" w:cs="Arial"/>
          <w:color w:val="000000"/>
        </w:rPr>
        <w:t>ниципального образования на 2024 - 2026</w:t>
      </w:r>
      <w:r w:rsidRPr="00836030">
        <w:rPr>
          <w:rFonts w:ascii="Arial" w:hAnsi="Arial" w:cs="Arial"/>
          <w:color w:val="000000"/>
        </w:rPr>
        <w:t xml:space="preserve"> годы»,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 w:rsidR="00090F02">
        <w:rPr>
          <w:rFonts w:ascii="Arial" w:hAnsi="Arial" w:cs="Arial"/>
          <w:color w:val="000000"/>
        </w:rPr>
        <w:t>муниципального образования от 18.10.2023 №103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6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090F0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образования от 09.01.2024 г. № 02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090F0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18.10.2023 года №103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>МУНИЦИПАЛЬНАЯ ПРОГРАММА «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РАЗВИТИЕ ДОРОЖНОГО ХОЗЯЙСТВА СОЛОНЕЦКОГО МУ</w:t>
      </w:r>
      <w:r w:rsidR="00090F0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НИЦИПАЛЬНОГО ОБРАЗОВАНИЯ НА 2024-2026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ГОДЫ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»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val="en-US" w:eastAsia="ru-RU"/>
        </w:rPr>
        <w:t>I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. ПАСПОРТ МУНИЦИПАЛЬНОЙ ПРОГРАММЫ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7513"/>
      </w:tblGrid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«Развитие дорожного хозяйства Солонецкого му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2024-2026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 (далее – муниципальная программа)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 Федеральный закон от 06 октября 2003 года </w:t>
            </w:r>
            <w:hyperlink r:id="rId7" w:history="1">
              <w:r w:rsidRPr="00D569F2">
                <w:rPr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№ 131-ФЗ</w:t>
              </w:r>
            </w:hyperlink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«Об общих принципах организации местного самоуправления в Российской Федерации».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9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152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Цель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Основная цель - повышение комфортности и безопасности жизнедеятельности населения и хозяйствующих су</w:t>
            </w:r>
            <w:r w:rsidR="000710F4">
              <w:rPr>
                <w:rFonts w:ascii="Courier New" w:eastAsia="Calibri" w:hAnsi="Courier New" w:cs="Courier New"/>
                <w:bCs/>
                <w:sz w:val="20"/>
                <w:szCs w:val="20"/>
              </w:rPr>
              <w:t>бъектов на территории Солонецкого</w:t>
            </w: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муниципального образования.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создание приоритетных условий для обеспечения безопасности жизни и здоровья участников дорожного движения.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2024-2026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1.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«Развитие автомобильных дорог общего пользования находящихся в муниципальной собственности Солонецкого му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2024 -2026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2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«Повышение безопасности дорожного движения в Солонецком м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униципальном образовании на 2024 - 2026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годы».</w:t>
            </w:r>
          </w:p>
        </w:tc>
      </w:tr>
      <w:tr w:rsidR="00D569F2" w:rsidRPr="00D569F2" w:rsidTr="00D569F2">
        <w:trPr>
          <w:trHeight w:val="63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Общий объем финансирования за счет средств местного 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бюджета составляет 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1982,9</w:t>
            </w: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тыс. руб., в том числе:</w:t>
            </w:r>
          </w:p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 год – 640,4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 год – 659,8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 год – 682,7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D569F2" w:rsidRPr="00D569F2" w:rsidTr="00D569F2">
        <w:trPr>
          <w:trHeight w:val="2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обеспечение сохранности существующей сети автомобильных дорог общего пользования местного значения, их надлежащего содержания и ремонта;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- обеспечение безопасности дорожного движения.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680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b/>
          <w:bCs/>
          <w:sz w:val="30"/>
          <w:szCs w:val="30"/>
          <w:lang w:val="en-US" w:eastAsia="ru-RU"/>
        </w:rPr>
        <w:t>II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. СОДЕРЖАНИЕ ПРОБЛЕМЫ И ОБОСНОВАНИЕ НЕОБХОДИМОСТИ ЕЕ РЕШЕНИЯ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оказывает влияние на ее развитие.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в отличие от других видов транспорта автомобильный - наиболее доступный для всех, а его неотъемлемый элемент - автомобильная дорога - доступен абсолютно всем гражданам страны, водителям, пешеходам и пассажирам транспортных средств.</w:t>
      </w:r>
    </w:p>
    <w:p w:rsidR="00D569F2" w:rsidRPr="00D569F2" w:rsidRDefault="00D569F2" w:rsidP="00D569F2">
      <w:pPr>
        <w:spacing w:after="0" w:line="240" w:lineRule="auto"/>
        <w:ind w:left="17" w:right="-5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Общая протяженность дорог общего пользования местного значения, расположенных на территории Солонецкого муниципального образования составляет 6,499 км.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Улучшения состояния</w:t>
      </w:r>
      <w:r w:rsidRPr="00D569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автомобильных дорог общего пользования местного значения предусматривает мероприятия по расчистке дорог в зимний период, осуществление противогололедных мероприятий, уборке дорог в летний период, содержание наружного освещения, капитальный ремонт и ремонт автомобильных дорог общего пользования местного значения.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Перечисленные проблемы требуют системного программного решения, на которое направлена настоящая Программа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III</w:t>
      </w:r>
      <w:r w:rsidRPr="00D569F2">
        <w:rPr>
          <w:rFonts w:ascii="Arial" w:eastAsia="Calibri" w:hAnsi="Arial" w:cs="Arial"/>
          <w:b/>
          <w:sz w:val="30"/>
          <w:szCs w:val="30"/>
        </w:rPr>
        <w:t>. ОСНОВНЫЕ ЦЕЛИ И ЗАДАЧИ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Основная цель - повышение комфортности и безопасности жизнедеятельности населения и хозяйствующих субъектов на территории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Для достижения данной цели необходимо решить следующие задачи: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- создание приоритетных условий для обеспечения безопасности жизни и здоровья участников дорожного движения.</w:t>
      </w:r>
    </w:p>
    <w:p w:rsidR="00D569F2" w:rsidRPr="00D569F2" w:rsidRDefault="00D569F2" w:rsidP="00D569F2">
      <w:pPr>
        <w:spacing w:after="0" w:line="240" w:lineRule="exact"/>
        <w:ind w:firstLine="720"/>
        <w:jc w:val="both"/>
        <w:rPr>
          <w:rFonts w:ascii="Arial" w:eastAsia="Calibri" w:hAnsi="Arial" w:cs="Arial"/>
          <w:bCs/>
          <w:sz w:val="30"/>
          <w:szCs w:val="30"/>
          <w:lang w:eastAsia="ru-RU"/>
        </w:rPr>
      </w:pPr>
    </w:p>
    <w:p w:rsidR="00D569F2" w:rsidRPr="00D569F2" w:rsidRDefault="00D569F2" w:rsidP="00D569F2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D569F2">
        <w:rPr>
          <w:rFonts w:ascii="Arial" w:eastAsia="Calibri" w:hAnsi="Arial" w:cs="Arial"/>
          <w:b/>
          <w:bCs/>
          <w:sz w:val="30"/>
          <w:szCs w:val="30"/>
          <w:lang w:val="en-US" w:eastAsia="ru-RU"/>
        </w:rPr>
        <w:t>IV</w:t>
      </w:r>
      <w:r w:rsidRPr="00D569F2">
        <w:rPr>
          <w:rFonts w:ascii="Arial" w:eastAsia="Calibri" w:hAnsi="Arial" w:cs="Arial"/>
          <w:b/>
          <w:bCs/>
          <w:sz w:val="30"/>
          <w:szCs w:val="30"/>
          <w:lang w:eastAsia="ru-RU"/>
        </w:rPr>
        <w:t>. ОБОСНОВАНИЕ ВЫДЕЛЕНИЯ ПОДПРОГРАММ</w:t>
      </w:r>
    </w:p>
    <w:p w:rsidR="00D569F2" w:rsidRPr="00D569F2" w:rsidRDefault="00D569F2" w:rsidP="00D569F2">
      <w:pPr>
        <w:tabs>
          <w:tab w:val="num" w:pos="-241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цели, необходимо выделить следующие подпрограммы: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1. «Развитие автомобильных дорог обще</w:t>
      </w:r>
      <w:r w:rsidR="000710F4">
        <w:rPr>
          <w:rFonts w:ascii="Arial" w:eastAsia="Calibri" w:hAnsi="Arial" w:cs="Arial"/>
          <w:sz w:val="24"/>
          <w:szCs w:val="24"/>
        </w:rPr>
        <w:t>го пользования</w:t>
      </w:r>
      <w:r w:rsidRPr="00D569F2">
        <w:rPr>
          <w:rFonts w:ascii="Arial" w:eastAsia="Calibri" w:hAnsi="Arial" w:cs="Arial"/>
          <w:sz w:val="24"/>
          <w:szCs w:val="24"/>
        </w:rPr>
        <w:t>, находящихся в муниципальной собственности Солонецкого му</w:t>
      </w:r>
      <w:r w:rsidR="00090F02">
        <w:rPr>
          <w:rFonts w:ascii="Arial" w:eastAsia="Calibri" w:hAnsi="Arial" w:cs="Arial"/>
          <w:sz w:val="24"/>
          <w:szCs w:val="24"/>
        </w:rPr>
        <w:t>ниципального образования на 2024 - 2026</w:t>
      </w:r>
      <w:r w:rsidRPr="00D569F2">
        <w:rPr>
          <w:rFonts w:ascii="Arial" w:eastAsia="Calibri" w:hAnsi="Arial" w:cs="Arial"/>
          <w:sz w:val="24"/>
          <w:szCs w:val="24"/>
        </w:rPr>
        <w:t xml:space="preserve"> годы»;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2. «Повышение безопасности дорожного движения в Солонецком м</w:t>
      </w:r>
      <w:r w:rsidR="00090F02">
        <w:rPr>
          <w:rFonts w:ascii="Arial" w:eastAsia="Calibri" w:hAnsi="Arial" w:cs="Arial"/>
          <w:sz w:val="24"/>
          <w:szCs w:val="24"/>
        </w:rPr>
        <w:t>униципальном образовании на 2024 - 2026</w:t>
      </w:r>
      <w:r w:rsidRPr="00D569F2">
        <w:rPr>
          <w:rFonts w:ascii="Arial" w:eastAsia="Calibri" w:hAnsi="Arial" w:cs="Arial"/>
          <w:sz w:val="24"/>
          <w:szCs w:val="24"/>
        </w:rPr>
        <w:t xml:space="preserve"> годы».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</w:t>
      </w:r>
      <w:r w:rsidRPr="00D569F2">
        <w:rPr>
          <w:rFonts w:ascii="Arial" w:eastAsia="Calibri" w:hAnsi="Arial" w:cs="Arial"/>
          <w:b/>
          <w:sz w:val="30"/>
          <w:szCs w:val="30"/>
        </w:rPr>
        <w:t>. РЕСУРСНОЕ ОБЕСПЕЧЕНИЕ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 xml:space="preserve">Общий объем расходов на реализацию муниципальной программы за счет всех источников составляет </w:t>
      </w:r>
      <w:r w:rsidR="00090F02">
        <w:rPr>
          <w:rFonts w:ascii="Arial" w:eastAsia="Calibri" w:hAnsi="Arial" w:cs="Arial"/>
          <w:b/>
          <w:sz w:val="24"/>
          <w:szCs w:val="24"/>
        </w:rPr>
        <w:t>1 982,9</w:t>
      </w:r>
      <w:r w:rsidRPr="00D569F2">
        <w:rPr>
          <w:rFonts w:ascii="Arial" w:eastAsia="Calibri" w:hAnsi="Arial" w:cs="Arial"/>
          <w:sz w:val="24"/>
          <w:szCs w:val="24"/>
        </w:rPr>
        <w:t xml:space="preserve"> тыс. руб.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844"/>
        <w:gridCol w:w="1131"/>
        <w:gridCol w:w="1275"/>
        <w:gridCol w:w="1276"/>
        <w:gridCol w:w="1985"/>
      </w:tblGrid>
      <w:tr w:rsidR="00D569F2" w:rsidRPr="00D569F2" w:rsidTr="00D569F2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Период реализации программы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средства, всего</w:t>
            </w:r>
          </w:p>
        </w:tc>
        <w:tc>
          <w:tcPr>
            <w:tcW w:w="5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1. «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Развитие автомобильных дорог обще</w:t>
            </w:r>
            <w:r w:rsidR="000710F4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го пользования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, находящихся в муниципальной собственности Солонецкого му</w:t>
            </w:r>
            <w:r w:rsidR="00090F0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ниципального образования на 2024  - 2026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639</w:t>
            </w:r>
            <w:r w:rsidR="00090F02">
              <w:rPr>
                <w:rFonts w:ascii="Courier New" w:eastAsia="Calibri" w:hAnsi="Courier New" w:cs="Courier New"/>
                <w:sz w:val="20"/>
                <w:szCs w:val="20"/>
              </w:rPr>
              <w:t>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639,4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1979,9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1979,9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2. «Повышение безопасности дорожного движения в Солонецком м</w:t>
            </w:r>
            <w:r w:rsidR="00E52BF4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униципальном образовании на 2024</w:t>
            </w:r>
            <w:r w:rsidR="00E52BF4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– 2026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rPr>
          <w:trHeight w:val="17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ИТОГО по Программе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640,4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640,4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1982,9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1982,9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</w:t>
      </w:r>
      <w:r w:rsidRPr="00D569F2">
        <w:rPr>
          <w:rFonts w:ascii="Arial" w:eastAsia="Calibri" w:hAnsi="Arial" w:cs="Arial"/>
          <w:b/>
          <w:sz w:val="30"/>
          <w:szCs w:val="30"/>
        </w:rPr>
        <w:t>. МЕХАНИЗМ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Механизм реализации Программы направлен на обеспечение достижения запланированных целевых показателей и мероприятий, установленных в Программе, в рамках выделяемых финансовых средств.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VII</w:t>
      </w:r>
      <w:r w:rsidRPr="00D569F2">
        <w:rPr>
          <w:rFonts w:ascii="Arial" w:eastAsia="Calibri" w:hAnsi="Arial" w:cs="Arial"/>
          <w:b/>
          <w:sz w:val="30"/>
          <w:szCs w:val="30"/>
        </w:rPr>
        <w:t>. ОЖИДАЕМЫЕ КОНЕЧНЫЕ РЕЗУЛЬТАТЫ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546"/>
        <w:gridCol w:w="709"/>
        <w:gridCol w:w="1284"/>
        <w:gridCol w:w="1701"/>
        <w:gridCol w:w="1560"/>
        <w:gridCol w:w="1559"/>
      </w:tblGrid>
      <w:tr w:rsidR="00D569F2" w:rsidRPr="00D569F2" w:rsidTr="00D569F2">
        <w:trPr>
          <w:trHeight w:val="6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 изм.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Базовое значение за 2023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Планируемое значение по годам</w:t>
            </w:r>
          </w:p>
        </w:tc>
      </w:tr>
      <w:tr w:rsidR="00D569F2" w:rsidRPr="00D569F2" w:rsidTr="00D569F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7</w:t>
            </w: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6,662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</w:tr>
      <w:tr w:rsidR="00D569F2" w:rsidRPr="00D569F2" w:rsidTr="00D569F2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Количество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lastRenderedPageBreak/>
        <w:t>VIII</w:t>
      </w:r>
      <w:r w:rsidRPr="00D569F2">
        <w:rPr>
          <w:rFonts w:ascii="Arial" w:eastAsia="Calibri" w:hAnsi="Arial" w:cs="Arial"/>
          <w:b/>
          <w:sz w:val="30"/>
          <w:szCs w:val="30"/>
        </w:rPr>
        <w:t>.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1. «РАЗВИТИЕ АВТОМОБИЛЬНЫХ ДОРОГ ОБЩЕ</w:t>
      </w:r>
      <w:r w:rsidR="000710F4">
        <w:rPr>
          <w:rFonts w:ascii="Arial" w:eastAsia="Calibri" w:hAnsi="Arial" w:cs="Arial"/>
          <w:b/>
          <w:sz w:val="30"/>
          <w:szCs w:val="30"/>
        </w:rPr>
        <w:t>ГО ПОЛЬЗОВАНИЯ</w:t>
      </w:r>
      <w:r w:rsidRPr="00D569F2">
        <w:rPr>
          <w:rFonts w:ascii="Arial" w:eastAsia="Calibri" w:hAnsi="Arial" w:cs="Arial"/>
          <w:b/>
          <w:sz w:val="30"/>
          <w:szCs w:val="30"/>
        </w:rPr>
        <w:t>, НАХОДЯЩИХСЯ В МУНИЦИПАЛЬНОЙ СОБСТВЕННОСТИ СОЛОНЕЦКОГО МУ</w:t>
      </w:r>
      <w:r w:rsidR="00E52BF4">
        <w:rPr>
          <w:rFonts w:ascii="Arial" w:eastAsia="Calibri" w:hAnsi="Arial" w:cs="Arial"/>
          <w:b/>
          <w:sz w:val="30"/>
          <w:szCs w:val="30"/>
        </w:rPr>
        <w:t>НИЦИПАЛЬНОГО ОБРАЗОВАНИЯ НА 2024 – 2026</w:t>
      </w:r>
      <w:r w:rsidRPr="00D569F2">
        <w:rPr>
          <w:rFonts w:ascii="Arial" w:eastAsia="Calibri" w:hAnsi="Arial" w:cs="Arial"/>
          <w:b/>
          <w:sz w:val="30"/>
          <w:szCs w:val="30"/>
        </w:rPr>
        <w:t xml:space="preserve"> ГОДЫ» 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261"/>
      </w:tblGrid>
      <w:tr w:rsidR="00D569F2" w:rsidRPr="00D569F2" w:rsidTr="00D569F2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Развитие автомобильных дорог обще</w:t>
            </w:r>
            <w:r w:rsidR="000710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 пользования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находящихся в муниципальной собственности Солонецкого му</w:t>
            </w:r>
            <w:r w:rsidR="00E52B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 </w:t>
            </w:r>
          </w:p>
        </w:tc>
      </w:tr>
      <w:tr w:rsidR="00D569F2" w:rsidRPr="00D569F2" w:rsidTr="00D569F2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9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Основная цель - сохранение и 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образования.</w:t>
            </w:r>
          </w:p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</w:rPr>
              <w:t>увеличить протяженность, обеспечить сохранность автомобильных дорог общего пользования местного значения, находящихся в муниципальной собственности.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2024-2026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годы</w:t>
            </w:r>
          </w:p>
        </w:tc>
      </w:tr>
      <w:tr w:rsidR="00D569F2" w:rsidRPr="00D569F2" w:rsidTr="00D569F2">
        <w:trPr>
          <w:trHeight w:val="6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Общий объем финансирования за счет средств местного бюджета составляет </w:t>
            </w:r>
            <w:r w:rsidR="00D35759">
              <w:rPr>
                <w:rFonts w:ascii="Courier New" w:eastAsia="Calibri" w:hAnsi="Courier New" w:cs="Courier New"/>
                <w:b/>
                <w:sz w:val="20"/>
                <w:szCs w:val="20"/>
              </w:rPr>
              <w:t>1 979</w:t>
            </w:r>
            <w:r w:rsidR="0029729E">
              <w:rPr>
                <w:rFonts w:ascii="Courier New" w:eastAsia="Calibri" w:hAnsi="Courier New" w:cs="Courier New"/>
                <w:b/>
                <w:sz w:val="20"/>
                <w:szCs w:val="20"/>
              </w:rPr>
              <w:t>,9</w:t>
            </w:r>
            <w:r w:rsidRPr="00D569F2">
              <w:rPr>
                <w:rFonts w:ascii="Courier New" w:eastAsia="Calibri" w:hAnsi="Courier New" w:cs="Courier New"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тыс. руб., в том числе: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639</w:t>
            </w:r>
            <w:r w:rsidR="00E52BF4">
              <w:rPr>
                <w:rFonts w:ascii="Courier New" w:eastAsia="Calibri" w:hAnsi="Courier New" w:cs="Courier New"/>
                <w:sz w:val="20"/>
                <w:szCs w:val="20"/>
              </w:rPr>
              <w:t>,4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658,8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2026 год – </w:t>
            </w:r>
            <w:r w:rsidR="0029729E"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</w:t>
            </w:r>
          </w:p>
        </w:tc>
      </w:tr>
      <w:tr w:rsidR="00D569F2" w:rsidRPr="00D569F2" w:rsidTr="00D569F2">
        <w:trPr>
          <w:trHeight w:val="117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развитие улично-дорожной сети;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увеличение пропускной способности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сохранность существующих автомобильных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бесперебойного и безопасного движения автотранспорта;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снижение доли автомобильных дорог, не соответствующих нормативным требованиям.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104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1420"/>
        <w:gridCol w:w="1276"/>
        <w:gridCol w:w="1275"/>
        <w:gridCol w:w="851"/>
        <w:gridCol w:w="851"/>
        <w:gridCol w:w="1133"/>
        <w:gridCol w:w="1134"/>
        <w:gridCol w:w="1773"/>
      </w:tblGrid>
      <w:tr w:rsidR="00D569F2" w:rsidRPr="00D569F2" w:rsidTr="00D569F2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8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1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Увеличение протяженности, обеспечение сохранности автомобильных дорог общего пользования местного значения, находящихся в муниципальной собственности МО</w:t>
            </w:r>
          </w:p>
        </w:tc>
      </w:tr>
      <w:tr w:rsidR="00D569F2" w:rsidRPr="00D569F2" w:rsidTr="00D569F2">
        <w:trPr>
          <w:trHeight w:val="507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1 979</w:t>
            </w:r>
            <w:r w:rsidR="0029729E">
              <w:rPr>
                <w:rFonts w:ascii="Courier New" w:eastAsia="Calibri" w:hAnsi="Courier New" w:cs="Courier New"/>
                <w:b/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1 979</w:t>
            </w:r>
            <w:r w:rsidR="0029729E">
              <w:rPr>
                <w:rFonts w:ascii="Courier New" w:eastAsia="Calibri" w:hAnsi="Courier New" w:cs="Courier New"/>
                <w:b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639</w:t>
            </w:r>
            <w:r w:rsidR="0029729E">
              <w:rPr>
                <w:rFonts w:ascii="Courier New" w:eastAsia="Calibri" w:hAnsi="Courier New" w:cs="Courier New"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639</w:t>
            </w:r>
            <w:r w:rsidR="0029729E">
              <w:rPr>
                <w:rFonts w:ascii="Courier New" w:eastAsia="Calibri" w:hAnsi="Courier New" w:cs="Courier New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91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1 979,9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1 979,9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14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639</w:t>
            </w:r>
            <w:r w:rsidR="0029729E">
              <w:rPr>
                <w:rFonts w:ascii="Courier New" w:eastAsia="Calibri" w:hAnsi="Courier New" w:cs="Courier New"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639</w:t>
            </w:r>
            <w:r w:rsidR="0029729E">
              <w:rPr>
                <w:rFonts w:ascii="Courier New" w:eastAsia="Calibri" w:hAnsi="Courier New" w:cs="Courier New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55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29729E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92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6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1 979,9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1 979,9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Courier New" w:eastAsia="Calibri" w:hAnsi="Courier New" w:cs="Courier New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2 «ПОВЫШЕНИЕ БЕЗОПАСНОСТИ ДОРОЖНОГО ДВИЖЕНИЯ В СОЛОНЕЦКОМ МУ</w:t>
      </w:r>
      <w:r w:rsidR="00D35759">
        <w:rPr>
          <w:rFonts w:ascii="Arial" w:eastAsia="Calibri" w:hAnsi="Arial" w:cs="Arial"/>
          <w:b/>
          <w:sz w:val="30"/>
          <w:szCs w:val="30"/>
        </w:rPr>
        <w:t>НИЦИПАЛЬНОГО ОБРАЗОВАНИЯ НА 2024 - 2026</w:t>
      </w:r>
      <w:r w:rsidRPr="00D569F2">
        <w:rPr>
          <w:rFonts w:ascii="Arial" w:eastAsia="Calibri" w:hAnsi="Arial" w:cs="Arial"/>
          <w:b/>
          <w:sz w:val="30"/>
          <w:szCs w:val="30"/>
        </w:rPr>
        <w:t xml:space="preserve"> ГОДЫ»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839"/>
      </w:tblGrid>
      <w:tr w:rsidR="00D569F2" w:rsidRPr="00D569F2" w:rsidTr="00D569F2">
        <w:trPr>
          <w:trHeight w:val="6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Повышение безопасности дорожного движения в Солонецком м</w:t>
            </w:r>
            <w:r w:rsidR="00D35759">
              <w:rPr>
                <w:rFonts w:ascii="Courier New" w:eastAsia="Calibri" w:hAnsi="Courier New" w:cs="Courier New"/>
                <w:sz w:val="20"/>
                <w:szCs w:val="20"/>
              </w:rPr>
              <w:t>униципальном образовании на 2024</w:t>
            </w:r>
            <w:r w:rsidR="00D3575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D569F2" w:rsidRPr="00D569F2" w:rsidTr="00D569F2">
        <w:trPr>
          <w:trHeight w:val="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Цели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повышение безопасности дорожного движения.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Задачи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-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Сохранение и повышение транспортно-эксплуатационного состояния улично-дорожной сети.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за счет средств местного бюджета составляет 3,0 тыс. руб., в том числе: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1,0 тыс. руб.;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1,0 тыс. руб.;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1,0 тыс. руб.</w:t>
            </w:r>
          </w:p>
        </w:tc>
      </w:tr>
      <w:tr w:rsidR="00D569F2" w:rsidRPr="00D569F2" w:rsidTr="00D569F2">
        <w:trPr>
          <w:trHeight w:val="7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Сокращение количества лиц, пострадавших в результате дорожно-транспортных происшествий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7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7"/>
        <w:gridCol w:w="1765"/>
        <w:gridCol w:w="1221"/>
        <w:gridCol w:w="949"/>
        <w:gridCol w:w="813"/>
        <w:gridCol w:w="814"/>
        <w:gridCol w:w="813"/>
        <w:gridCol w:w="951"/>
        <w:gridCol w:w="1767"/>
      </w:tblGrid>
      <w:tr w:rsidR="00D569F2" w:rsidRPr="00D569F2" w:rsidTr="00D569F2">
        <w:trPr>
          <w:trHeight w:val="25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trHeight w:val="26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3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04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51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Сохранение и повышение транспортно-эксплуатационного состояния улично-дорожной сети</w:t>
            </w:r>
          </w:p>
        </w:tc>
      </w:tr>
      <w:tr w:rsidR="00D569F2" w:rsidRPr="00D569F2" w:rsidTr="00D569F2">
        <w:trPr>
          <w:trHeight w:val="5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88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Содержание автомобильных дорог находящихся в муниципальной собственности МО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5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bookmarkStart w:id="0" w:name="_GoBack"/>
            <w:bookmarkEnd w:id="0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92F3E" w:rsidRDefault="00392F3E"/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48" w:rsidRDefault="00C65048" w:rsidP="00D569F2">
      <w:pPr>
        <w:spacing w:after="0" w:line="240" w:lineRule="auto"/>
      </w:pPr>
      <w:r>
        <w:separator/>
      </w:r>
    </w:p>
  </w:endnote>
  <w:endnote w:type="continuationSeparator" w:id="0">
    <w:p w:rsidR="00C65048" w:rsidRDefault="00C65048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48" w:rsidRDefault="00C65048" w:rsidP="00D569F2">
      <w:pPr>
        <w:spacing w:after="0" w:line="240" w:lineRule="auto"/>
      </w:pPr>
      <w:r>
        <w:separator/>
      </w:r>
    </w:p>
  </w:footnote>
  <w:footnote w:type="continuationSeparator" w:id="0">
    <w:p w:rsidR="00C65048" w:rsidRDefault="00C65048" w:rsidP="00D56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710F4"/>
    <w:rsid w:val="00090F02"/>
    <w:rsid w:val="000E7F5E"/>
    <w:rsid w:val="001033C2"/>
    <w:rsid w:val="0029729E"/>
    <w:rsid w:val="00392F3E"/>
    <w:rsid w:val="003D0572"/>
    <w:rsid w:val="008168FA"/>
    <w:rsid w:val="00836030"/>
    <w:rsid w:val="00C65048"/>
    <w:rsid w:val="00CE5450"/>
    <w:rsid w:val="00D35759"/>
    <w:rsid w:val="00D569F2"/>
    <w:rsid w:val="00E52BF4"/>
    <w:rsid w:val="00E85E63"/>
    <w:rsid w:val="00E94B5E"/>
    <w:rsid w:val="00F07A28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DBBF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9F2"/>
  </w:style>
  <w:style w:type="paragraph" w:styleId="a8">
    <w:name w:val="footer"/>
    <w:basedOn w:val="a"/>
    <w:link w:val="a9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onci.ru/adm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13</cp:revision>
  <dcterms:created xsi:type="dcterms:W3CDTF">2023-02-07T04:11:00Z</dcterms:created>
  <dcterms:modified xsi:type="dcterms:W3CDTF">2024-01-10T01:22:00Z</dcterms:modified>
</cp:coreProperties>
</file>