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63" w:rsidRPr="00186B63" w:rsidRDefault="00186B63" w:rsidP="00186B63">
      <w:pPr>
        <w:jc w:val="center"/>
        <w:rPr>
          <w:b/>
        </w:rPr>
      </w:pPr>
      <w:r w:rsidRPr="00186B63">
        <w:rPr>
          <w:b/>
        </w:rPr>
        <w:t>РОССИЙСКАЯ ФЕДЕРАЦИЯ</w:t>
      </w:r>
    </w:p>
    <w:p w:rsidR="00186B63" w:rsidRPr="00186B63" w:rsidRDefault="00186B63" w:rsidP="00186B63">
      <w:pPr>
        <w:jc w:val="center"/>
        <w:rPr>
          <w:b/>
        </w:rPr>
      </w:pPr>
      <w:r w:rsidRPr="00186B63">
        <w:rPr>
          <w:b/>
        </w:rPr>
        <w:t>ИРКУТСКАЯ ОБЛАСТЬ</w:t>
      </w:r>
    </w:p>
    <w:p w:rsidR="00186B63" w:rsidRPr="00186B63" w:rsidRDefault="00186B63" w:rsidP="00186B63">
      <w:pPr>
        <w:jc w:val="center"/>
        <w:rPr>
          <w:b/>
        </w:rPr>
      </w:pPr>
      <w:r>
        <w:rPr>
          <w:b/>
        </w:rPr>
        <w:t xml:space="preserve">АДМИНИСТРАЦИЯ </w:t>
      </w:r>
      <w:r w:rsidR="00A64E38">
        <w:rPr>
          <w:b/>
        </w:rPr>
        <w:t>СОЛОНЕЦКОГО</w:t>
      </w:r>
    </w:p>
    <w:p w:rsidR="00186B63" w:rsidRPr="00186B63" w:rsidRDefault="00186B63" w:rsidP="00186B63">
      <w:pPr>
        <w:jc w:val="center"/>
        <w:rPr>
          <w:b/>
        </w:rPr>
      </w:pPr>
      <w:r w:rsidRPr="00186B63">
        <w:rPr>
          <w:b/>
        </w:rPr>
        <w:t>МУНИЦИПАЛЬНОГО ОБРАЗОВАНИЯ-</w:t>
      </w:r>
    </w:p>
    <w:p w:rsidR="00186B63" w:rsidRPr="00186B63" w:rsidRDefault="00186B63" w:rsidP="00186B63">
      <w:pPr>
        <w:jc w:val="center"/>
        <w:rPr>
          <w:b/>
        </w:rPr>
      </w:pPr>
      <w:r w:rsidRPr="00186B63">
        <w:rPr>
          <w:b/>
        </w:rPr>
        <w:t xml:space="preserve">АДМИНИСТРАЦИЯ </w:t>
      </w:r>
      <w:r w:rsidR="000B7A06">
        <w:rPr>
          <w:b/>
        </w:rPr>
        <w:t>СЕЛЬСКОГО</w:t>
      </w:r>
      <w:r w:rsidRPr="00186B63">
        <w:rPr>
          <w:b/>
        </w:rPr>
        <w:t xml:space="preserve"> ПОСЕЛЕНИЯ</w:t>
      </w:r>
    </w:p>
    <w:p w:rsidR="00186B63" w:rsidRPr="00186B63" w:rsidRDefault="00186B63" w:rsidP="00186B63">
      <w:pPr>
        <w:jc w:val="center"/>
        <w:rPr>
          <w:b/>
        </w:rPr>
      </w:pPr>
      <w:r w:rsidRPr="00186B63">
        <w:rPr>
          <w:b/>
        </w:rPr>
        <w:t>ПОСТАНОВЛЕНИЕ</w:t>
      </w:r>
    </w:p>
    <w:p w:rsidR="00186B63" w:rsidRPr="00186B63" w:rsidRDefault="00186B63" w:rsidP="00186B63">
      <w:r w:rsidRPr="00186B63">
        <w:t>**********************************</w:t>
      </w:r>
    </w:p>
    <w:p w:rsidR="00186B63" w:rsidRDefault="00186B63" w:rsidP="00186B63"/>
    <w:p w:rsidR="00186B63" w:rsidRPr="00186B63" w:rsidRDefault="00FC77A3" w:rsidP="00186B63">
      <w:r>
        <w:t>от «04»  июля</w:t>
      </w:r>
      <w:r w:rsidR="00186B63">
        <w:t xml:space="preserve"> 2022</w:t>
      </w:r>
      <w:r>
        <w:t xml:space="preserve"> года № 93</w:t>
      </w:r>
    </w:p>
    <w:p w:rsidR="00186B63" w:rsidRPr="00186B63" w:rsidRDefault="00186B63" w:rsidP="00186B63"/>
    <w:p w:rsidR="00186B63" w:rsidRPr="00186B63" w:rsidRDefault="00186B63" w:rsidP="00186B63">
      <w:r w:rsidRPr="00186B63">
        <w:t xml:space="preserve">Об утверждении методики прогнозирования </w:t>
      </w:r>
    </w:p>
    <w:p w:rsidR="00186B63" w:rsidRPr="00186B63" w:rsidRDefault="00186B63" w:rsidP="00186B63">
      <w:r w:rsidRPr="00186B63">
        <w:t>поступлений доходов в бюджет в части</w:t>
      </w:r>
    </w:p>
    <w:p w:rsidR="00186B63" w:rsidRPr="00186B63" w:rsidRDefault="00186B63" w:rsidP="00186B63">
      <w:r w:rsidRPr="00186B63">
        <w:t xml:space="preserve">доходов, в отношении которых администрация </w:t>
      </w:r>
      <w:r w:rsidR="00A64E38">
        <w:t>Солонецкого</w:t>
      </w:r>
    </w:p>
    <w:p w:rsidR="00186B63" w:rsidRPr="00186B63" w:rsidRDefault="00186B63" w:rsidP="00186B63">
      <w:r w:rsidRPr="00186B63">
        <w:t xml:space="preserve">муниципального образования </w:t>
      </w:r>
      <w:proofErr w:type="gramStart"/>
      <w:r w:rsidRPr="00186B63">
        <w:t>наделена</w:t>
      </w:r>
      <w:proofErr w:type="gramEnd"/>
    </w:p>
    <w:p w:rsidR="00186B63" w:rsidRPr="00186B63" w:rsidRDefault="00186B63" w:rsidP="00186B63">
      <w:r w:rsidRPr="00186B63">
        <w:t>полномочиями главного администратора доходов бюджета.</w:t>
      </w:r>
    </w:p>
    <w:p w:rsidR="00186B63" w:rsidRPr="00186B63" w:rsidRDefault="00186B63" w:rsidP="00186B63"/>
    <w:p w:rsidR="00186B63" w:rsidRPr="00186B63" w:rsidRDefault="00FC77A3" w:rsidP="00FC77A3">
      <w:pPr>
        <w:ind w:firstLine="709"/>
        <w:jc w:val="both"/>
      </w:pPr>
      <w:r>
        <w:t xml:space="preserve">В соответствии с </w:t>
      </w:r>
      <w:r w:rsidR="00186B63" w:rsidRPr="00186B63">
        <w:t>пунктом 1 статьи 160.1 Бюджетного кодекса Российской Федерации, постановлением Правительства Российской Федерации</w:t>
      </w:r>
      <w:r w:rsidR="00186B63">
        <w:t xml:space="preserve"> от</w:t>
      </w:r>
      <w:r w:rsidR="00186B63" w:rsidRPr="00186B63">
        <w:t xml:space="preserve"> 14 сентября 2021 года № 1557 «О внесении изменений в некоторые акты Правительства Российской Федерации по вопросам администрирования и прогнозирования доходов бюджетов бюджетной системы Российской Федерации».</w:t>
      </w:r>
    </w:p>
    <w:p w:rsidR="00186B63" w:rsidRPr="00186B63" w:rsidRDefault="00186B63" w:rsidP="00186B63">
      <w:pPr>
        <w:rPr>
          <w:b/>
        </w:rPr>
      </w:pPr>
    </w:p>
    <w:p w:rsidR="00186B63" w:rsidRPr="00186B63" w:rsidRDefault="00186B63" w:rsidP="00FC77A3">
      <w:pPr>
        <w:jc w:val="center"/>
        <w:rPr>
          <w:b/>
        </w:rPr>
      </w:pPr>
      <w:r w:rsidRPr="00186B63">
        <w:rPr>
          <w:b/>
        </w:rPr>
        <w:t>ПОСТАНОВЛЕНИЕ:</w:t>
      </w:r>
    </w:p>
    <w:p w:rsidR="00186B63" w:rsidRPr="00186B63" w:rsidRDefault="00186B63" w:rsidP="00FC77A3">
      <w:pPr>
        <w:ind w:firstLine="709"/>
      </w:pPr>
    </w:p>
    <w:p w:rsidR="00FC77A3" w:rsidRDefault="00FC77A3" w:rsidP="00FC77A3">
      <w:pPr>
        <w:ind w:firstLine="709"/>
        <w:jc w:val="both"/>
      </w:pPr>
      <w:r>
        <w:t xml:space="preserve">1. </w:t>
      </w:r>
      <w:r w:rsidR="00186B63" w:rsidRPr="00186B63">
        <w:t>Утвердить прилагаемую методику прогноз</w:t>
      </w:r>
      <w:r>
        <w:t xml:space="preserve">ирования доходов, поступающих </w:t>
      </w:r>
      <w:proofErr w:type="gramStart"/>
      <w:r>
        <w:t>в</w:t>
      </w:r>
      <w:proofErr w:type="gramEnd"/>
      <w:r>
        <w:t xml:space="preserve"> </w:t>
      </w:r>
    </w:p>
    <w:p w:rsidR="00186B63" w:rsidRDefault="00186B63" w:rsidP="00FC77A3">
      <w:pPr>
        <w:jc w:val="both"/>
      </w:pPr>
      <w:r w:rsidRPr="00186B63">
        <w:t xml:space="preserve">бюджет </w:t>
      </w:r>
      <w:r w:rsidR="00A64E38" w:rsidRPr="00A64E38">
        <w:t>Солонецкого</w:t>
      </w:r>
      <w:r w:rsidRPr="00186B63">
        <w:t xml:space="preserve"> муниципального образования.</w:t>
      </w:r>
    </w:p>
    <w:p w:rsidR="00186B63" w:rsidRDefault="00FC77A3" w:rsidP="00FC77A3">
      <w:pPr>
        <w:ind w:firstLine="709"/>
        <w:jc w:val="both"/>
      </w:pPr>
      <w:r>
        <w:t xml:space="preserve">2. </w:t>
      </w:r>
      <w:r w:rsidR="00186B63" w:rsidRPr="00186B63">
        <w:t>Признать утратившими силу</w:t>
      </w:r>
      <w:r w:rsidR="00186B63">
        <w:t>:</w:t>
      </w:r>
    </w:p>
    <w:p w:rsidR="00186B63" w:rsidRDefault="00186B63" w:rsidP="00FC77A3">
      <w:pPr>
        <w:ind w:firstLine="709"/>
        <w:jc w:val="both"/>
      </w:pPr>
      <w:r>
        <w:t xml:space="preserve">Постановление Администрации </w:t>
      </w:r>
      <w:r w:rsidR="00A64E38" w:rsidRPr="00A64E38">
        <w:t>Солонецкого</w:t>
      </w:r>
      <w:r>
        <w:t xml:space="preserve"> муниципального обра</w:t>
      </w:r>
      <w:r w:rsidR="000B7A06">
        <w:t>зования-администрации сельского</w:t>
      </w:r>
      <w:r>
        <w:t xml:space="preserve"> </w:t>
      </w:r>
      <w:r w:rsidR="00F27629">
        <w:t>поселения от 05 сентября 2016 года № 78 «</w:t>
      </w:r>
      <w:r w:rsidR="007E2603" w:rsidRPr="007E2603">
        <w:t>Об утверждении методики прогнозирования поступлений доходов в бюджет в части</w:t>
      </w:r>
      <w:r w:rsidR="00FE1005">
        <w:t xml:space="preserve"> </w:t>
      </w:r>
      <w:r w:rsidR="007E2603" w:rsidRPr="007E2603">
        <w:t xml:space="preserve">доходов, в отношении которых администрация </w:t>
      </w:r>
      <w:r w:rsidR="00A64E38" w:rsidRPr="00A64E38">
        <w:t>Солонецкого</w:t>
      </w:r>
      <w:r w:rsidR="00FE1005">
        <w:t xml:space="preserve"> </w:t>
      </w:r>
      <w:r w:rsidR="007E2603" w:rsidRPr="007E2603">
        <w:t>муниципального образования наделена</w:t>
      </w:r>
      <w:r w:rsidR="00FE1005">
        <w:t xml:space="preserve"> </w:t>
      </w:r>
      <w:r w:rsidR="007E2603" w:rsidRPr="007E2603">
        <w:t>полномочиями главного администратора доходов бюджета</w:t>
      </w:r>
      <w:r w:rsidR="00FE1005">
        <w:t>.</w:t>
      </w:r>
    </w:p>
    <w:p w:rsidR="00FE1005" w:rsidRDefault="00FC77A3" w:rsidP="00FC77A3">
      <w:pPr>
        <w:pStyle w:val="a3"/>
        <w:ind w:left="709"/>
        <w:jc w:val="both"/>
      </w:pPr>
      <w:r>
        <w:t xml:space="preserve">3. </w:t>
      </w:r>
      <w:proofErr w:type="gramStart"/>
      <w:r w:rsidR="00FE1005" w:rsidRPr="00FE1005">
        <w:t>Контроль за</w:t>
      </w:r>
      <w:proofErr w:type="gramEnd"/>
      <w:r w:rsidR="00FE1005" w:rsidRPr="00FE1005">
        <w:t xml:space="preserve"> исполнением настоящего постановления оставляю за собой</w:t>
      </w:r>
      <w:r w:rsidR="00FE1005">
        <w:t xml:space="preserve"> </w:t>
      </w:r>
    </w:p>
    <w:p w:rsidR="00186B63" w:rsidRPr="00186B63" w:rsidRDefault="00186B63" w:rsidP="00FC77A3">
      <w:pPr>
        <w:pStyle w:val="a3"/>
        <w:ind w:left="0" w:firstLine="709"/>
        <w:jc w:val="both"/>
      </w:pPr>
    </w:p>
    <w:p w:rsidR="00186B63" w:rsidRPr="00936D34" w:rsidRDefault="00FE1005" w:rsidP="00186B63">
      <w:r>
        <w:t xml:space="preserve">      </w:t>
      </w:r>
      <w:r w:rsidR="00936D34">
        <w:t xml:space="preserve"> </w:t>
      </w:r>
    </w:p>
    <w:p w:rsidR="00936D34" w:rsidRDefault="00FE1005" w:rsidP="00FE1005">
      <w:pPr>
        <w:rPr>
          <w:bCs/>
        </w:rPr>
      </w:pPr>
      <w:r>
        <w:rPr>
          <w:bCs/>
        </w:rPr>
        <w:t xml:space="preserve">Глава </w:t>
      </w:r>
      <w:r w:rsidR="00A64E38" w:rsidRPr="00A64E38">
        <w:rPr>
          <w:bCs/>
        </w:rPr>
        <w:t>Солонецкого</w:t>
      </w:r>
      <w:r w:rsidR="00186B63" w:rsidRPr="00186B63">
        <w:rPr>
          <w:bCs/>
        </w:rPr>
        <w:t xml:space="preserve"> </w:t>
      </w:r>
    </w:p>
    <w:p w:rsidR="00186B63" w:rsidRPr="00186B63" w:rsidRDefault="00186B63" w:rsidP="00FE1005">
      <w:pPr>
        <w:rPr>
          <w:bCs/>
        </w:rPr>
      </w:pPr>
      <w:r w:rsidRPr="00186B63">
        <w:rPr>
          <w:bCs/>
        </w:rPr>
        <w:t xml:space="preserve">муниципального </w:t>
      </w:r>
      <w:r w:rsidR="00FE1005">
        <w:rPr>
          <w:bCs/>
        </w:rPr>
        <w:t>о</w:t>
      </w:r>
      <w:r w:rsidRPr="00186B63">
        <w:rPr>
          <w:bCs/>
        </w:rPr>
        <w:t>бразования</w:t>
      </w:r>
      <w:r w:rsidR="00FE1005">
        <w:rPr>
          <w:bCs/>
        </w:rPr>
        <w:t xml:space="preserve"> </w:t>
      </w:r>
      <w:r w:rsidR="00936D34">
        <w:rPr>
          <w:bCs/>
        </w:rPr>
        <w:t xml:space="preserve">                                                               </w:t>
      </w:r>
      <w:r w:rsidR="006C773F" w:rsidRPr="006C773F">
        <w:rPr>
          <w:bCs/>
        </w:rPr>
        <w:t>С.В. Лучкин</w:t>
      </w:r>
    </w:p>
    <w:p w:rsidR="00186B63" w:rsidRPr="00186B63" w:rsidRDefault="00186B63" w:rsidP="00186B63"/>
    <w:p w:rsidR="00DE4B5D" w:rsidRDefault="00DE4B5D"/>
    <w:p w:rsidR="00936D34" w:rsidRDefault="00936D34"/>
    <w:p w:rsidR="00936D34" w:rsidRDefault="00936D34"/>
    <w:p w:rsidR="00936D34" w:rsidRDefault="00936D34"/>
    <w:p w:rsidR="00936D34" w:rsidRDefault="00936D34"/>
    <w:p w:rsidR="00936D34" w:rsidRDefault="00936D34"/>
    <w:p w:rsidR="00936D34" w:rsidRDefault="00936D34"/>
    <w:p w:rsidR="00936D34" w:rsidRDefault="00936D34"/>
    <w:p w:rsidR="00936D34" w:rsidRDefault="00936D34">
      <w:pPr>
        <w:sectPr w:rsidR="00936D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6D34" w:rsidRDefault="00936D34" w:rsidP="00936D34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к постановлению от 04.07 2022г. № 93</w:t>
      </w:r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 xml:space="preserve">Об утверждении методики прогнозирования </w:t>
      </w:r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>поступлений доходов в бюджет в части</w:t>
      </w:r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>доходов, в отношении которых администрация _Солонецкого_</w:t>
      </w:r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 xml:space="preserve">муниципального образования </w:t>
      </w:r>
      <w:proofErr w:type="gramStart"/>
      <w:r w:rsidRPr="00936D34">
        <w:rPr>
          <w:rFonts w:eastAsiaTheme="minorHAnsi"/>
          <w:lang w:eastAsia="en-US"/>
        </w:rPr>
        <w:t>наделена</w:t>
      </w:r>
      <w:proofErr w:type="gramEnd"/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>полномочиями главного администратора доходов бюджета</w:t>
      </w:r>
    </w:p>
    <w:p w:rsidR="00936D34" w:rsidRPr="00936D34" w:rsidRDefault="00936D34" w:rsidP="00936D34">
      <w:pPr>
        <w:jc w:val="right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right"/>
      </w:pPr>
    </w:p>
    <w:p w:rsidR="00936D34" w:rsidRPr="00936D34" w:rsidRDefault="00936D34" w:rsidP="00936D34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40404"/>
          <w:sz w:val="28"/>
          <w:szCs w:val="28"/>
        </w:rPr>
      </w:pPr>
      <w:r w:rsidRPr="00936D34">
        <w:rPr>
          <w:rFonts w:ascii="Tahoma" w:hAnsi="Tahoma" w:cs="Tahoma"/>
          <w:b/>
          <w:color w:val="040404"/>
          <w:sz w:val="28"/>
          <w:szCs w:val="28"/>
          <w:lang w:val="x-none"/>
        </w:rPr>
        <w:t xml:space="preserve">Методика прогнозирования поступлений доходов в бюджет в части доходов, в отношении которых администрация </w:t>
      </w:r>
      <w:r w:rsidRPr="00936D34">
        <w:rPr>
          <w:rFonts w:ascii="Tahoma" w:hAnsi="Tahoma" w:cs="Tahoma"/>
          <w:b/>
          <w:color w:val="040404"/>
          <w:sz w:val="28"/>
          <w:szCs w:val="28"/>
          <w:u w:val="single"/>
          <w:lang w:val="x-none"/>
        </w:rPr>
        <w:t>__</w:t>
      </w:r>
      <w:r w:rsidRPr="00936D34">
        <w:rPr>
          <w:rFonts w:ascii="Tahoma" w:hAnsi="Tahoma" w:cs="Tahoma"/>
          <w:b/>
          <w:color w:val="040404"/>
          <w:sz w:val="28"/>
          <w:szCs w:val="28"/>
          <w:u w:val="single"/>
        </w:rPr>
        <w:t>Солонецкого</w:t>
      </w:r>
      <w:r w:rsidRPr="00936D34">
        <w:rPr>
          <w:rFonts w:ascii="Tahoma" w:hAnsi="Tahoma" w:cs="Tahoma"/>
          <w:b/>
          <w:color w:val="040404"/>
          <w:sz w:val="28"/>
          <w:szCs w:val="28"/>
          <w:u w:val="single"/>
          <w:lang w:val="x-none"/>
        </w:rPr>
        <w:t>_</w:t>
      </w:r>
      <w:r w:rsidRPr="00936D34">
        <w:rPr>
          <w:rFonts w:ascii="Tahoma" w:hAnsi="Tahoma" w:cs="Tahoma"/>
          <w:b/>
          <w:color w:val="040404"/>
          <w:sz w:val="28"/>
          <w:szCs w:val="28"/>
          <w:lang w:val="x-none"/>
        </w:rPr>
        <w:t xml:space="preserve"> муниципального образования  наделена полномочиями главного администратора доходов бюджета</w:t>
      </w:r>
      <w:r w:rsidRPr="00936D34">
        <w:rPr>
          <w:rFonts w:ascii="Tahoma" w:hAnsi="Tahoma" w:cs="Tahoma"/>
          <w:b/>
          <w:color w:val="040404"/>
          <w:sz w:val="28"/>
          <w:szCs w:val="28"/>
        </w:rPr>
        <w:t>.</w:t>
      </w:r>
    </w:p>
    <w:p w:rsidR="00936D34" w:rsidRDefault="00936D34" w:rsidP="00936D34">
      <w:pPr>
        <w:autoSpaceDE w:val="0"/>
        <w:autoSpaceDN w:val="0"/>
        <w:adjustRightInd w:val="0"/>
        <w:jc w:val="center"/>
        <w:rPr>
          <w:color w:val="040404"/>
        </w:rPr>
      </w:pPr>
    </w:p>
    <w:p w:rsidR="00936D34" w:rsidRPr="00936D34" w:rsidRDefault="00936D34" w:rsidP="00936D34">
      <w:pPr>
        <w:autoSpaceDE w:val="0"/>
        <w:autoSpaceDN w:val="0"/>
        <w:adjustRightInd w:val="0"/>
        <w:jc w:val="center"/>
        <w:rPr>
          <w:color w:val="040404"/>
        </w:rPr>
      </w:pPr>
      <w:bookmarkStart w:id="0" w:name="_GoBack"/>
      <w:bookmarkEnd w:id="0"/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126"/>
        <w:gridCol w:w="2410"/>
        <w:gridCol w:w="1701"/>
        <w:gridCol w:w="1842"/>
        <w:gridCol w:w="2835"/>
        <w:gridCol w:w="3402"/>
      </w:tblGrid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№ </w:t>
            </w:r>
            <w:proofErr w:type="gramStart"/>
            <w:r w:rsidRPr="00936D34">
              <w:rPr>
                <w:color w:val="040404"/>
              </w:rPr>
              <w:t>п</w:t>
            </w:r>
            <w:proofErr w:type="gramEnd"/>
            <w:r w:rsidRPr="00936D34">
              <w:rPr>
                <w:color w:val="040404"/>
              </w:rPr>
              <w:t>/п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Код главного администратора доходов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Наименование главного администратора доходов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КБК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Наименование КБК доходов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Наименование метода расчетов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Формула и алгоритм расчета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Описание показателей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1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 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t>10804020010000110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</w:r>
            <w:r w:rsidRPr="00936D34">
              <w:lastRenderedPageBreak/>
              <w:t>с законодательными актами Российской Федерации на совершение нотариальных действий.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rPr>
                <w:color w:val="040404"/>
              </w:rPr>
            </w:pPr>
            <w:proofErr w:type="gramStart"/>
            <w:r w:rsidRPr="00936D34">
              <w:rPr>
                <w:color w:val="040404"/>
              </w:rPr>
              <w:t>Расчет прогнозируемых поступлений осуществляется на основе динамики поступления доходов за предыдущие к отчетному два года, оценки поступления доходов в текущем году и коэффициента, характеризующего динамику поступлений в текущем году по сравнению с отчетным годом.</w:t>
            </w:r>
            <w:proofErr w:type="gramEnd"/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</w:pPr>
            <w:r w:rsidRPr="00936D34">
              <w:t>Государственная пошлина прогнозируется с учетом главы 25.3 «государственная пошлина» Налогового кодекса Российской Федерации.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2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jc w:val="center"/>
            </w:pPr>
            <w:r w:rsidRPr="00936D34">
              <w:t>11105025100000120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jc w:val="center"/>
            </w:pPr>
            <w:proofErr w:type="gramStart"/>
            <w:r w:rsidRPr="00936D34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936D34">
              <w:lastRenderedPageBreak/>
              <w:t>учреждений)</w:t>
            </w:r>
            <w:proofErr w:type="gramEnd"/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proofErr w:type="spellStart"/>
            <w:r w:rsidRPr="00936D34">
              <w:rPr>
                <w:color w:val="040404"/>
              </w:rPr>
              <w:t>Yt</w:t>
            </w:r>
            <w:proofErr w:type="spellEnd"/>
            <w:r w:rsidRPr="00936D34">
              <w:rPr>
                <w:color w:val="040404"/>
              </w:rPr>
              <w:t xml:space="preserve"> = X1. * </w:t>
            </w:r>
            <w:proofErr w:type="spellStart"/>
            <w:proofErr w:type="gramStart"/>
            <w:r w:rsidRPr="00936D34">
              <w:rPr>
                <w:color w:val="040404"/>
              </w:rPr>
              <w:t>K</w:t>
            </w:r>
            <w:proofErr w:type="gramEnd"/>
            <w:r w:rsidRPr="00936D34">
              <w:rPr>
                <w:color w:val="040404"/>
              </w:rPr>
              <w:t>т</w:t>
            </w:r>
            <w:proofErr w:type="spellEnd"/>
            <w:r w:rsidRPr="00936D34">
              <w:rPr>
                <w:color w:val="040404"/>
              </w:rPr>
              <w:t xml:space="preserve"> + X2</w:t>
            </w:r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proofErr w:type="spellStart"/>
            <w:r w:rsidRPr="00936D34">
              <w:rPr>
                <w:color w:val="040404"/>
              </w:rPr>
              <w:t>Yt</w:t>
            </w:r>
            <w:proofErr w:type="spellEnd"/>
            <w:r w:rsidRPr="00936D34">
              <w:rPr>
                <w:color w:val="040404"/>
              </w:rPr>
              <w:t xml:space="preserve"> –прогноз доходов от арендной платы за землю;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r w:rsidRPr="00936D34">
              <w:rPr>
                <w:color w:val="040404"/>
              </w:rPr>
              <w:t>X1 –размер годовой арендной платы;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proofErr w:type="spellStart"/>
            <w:r w:rsidRPr="00936D34">
              <w:rPr>
                <w:color w:val="040404"/>
              </w:rPr>
              <w:t>Kт</w:t>
            </w:r>
            <w:proofErr w:type="spellEnd"/>
            <w:r w:rsidRPr="00936D34">
              <w:rPr>
                <w:color w:val="040404"/>
              </w:rPr>
              <w:t xml:space="preserve"> </w:t>
            </w:r>
            <w:proofErr w:type="gramStart"/>
            <w:r w:rsidRPr="00936D34">
              <w:rPr>
                <w:color w:val="040404"/>
              </w:rPr>
              <w:t>–к</w:t>
            </w:r>
            <w:proofErr w:type="gramEnd"/>
            <w:r w:rsidRPr="00936D34">
              <w:rPr>
                <w:color w:val="040404"/>
              </w:rPr>
              <w:t>оэффициент,  учитывающий  индексацию  ставок  арендной  платы  за земельные участки;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r w:rsidRPr="00936D34">
              <w:rPr>
                <w:color w:val="040404"/>
              </w:rPr>
              <w:t>X2–прогнозируемые  поступления  в  виде  неисполненных  обязательств (недоимки),  возможной  к  взысканию,  по  состоянию  на  1  число  последнего  отчетного периода.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3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jc w:val="center"/>
            </w:pPr>
            <w:r w:rsidRPr="00936D34">
              <w:t>11109045100000120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jc w:val="center"/>
            </w:pPr>
            <w:r w:rsidRPr="00936D34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Алгоритм расчета прогнозных показателей основывается на данных о размере площади сдаваемых объектов, ставке арендной платы.</w:t>
            </w:r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r w:rsidRPr="00936D34">
              <w:rPr>
                <w:color w:val="040404"/>
              </w:rPr>
              <w:t>Источником данных о сдаваемой в аренду площади и ставке арендной платы являются договоры, заключенные (планируемые к заключению) с арендаторами.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4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</w:pPr>
            <w:r w:rsidRPr="00936D34">
              <w:t>11301995100000130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</w:pPr>
            <w:r w:rsidRPr="00936D34">
              <w:t xml:space="preserve">Прочие доходы от оказания платных услуг (работ) получателями средств бюджетов </w:t>
            </w:r>
            <w:r w:rsidRPr="00936D34">
              <w:lastRenderedPageBreak/>
              <w:t>сельских поселений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Алгоритм расчета прогнозных показателей соответствующего вида доходов определяется исходя из количества планируемых платных услуг и их стоимости.</w:t>
            </w:r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r w:rsidRPr="00936D34">
              <w:rPr>
                <w:color w:val="040404"/>
              </w:rPr>
              <w:t>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года.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5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jc w:val="center"/>
            </w:pPr>
            <w:r w:rsidRPr="00936D34">
              <w:t>11302065100000130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jc w:val="center"/>
            </w:pPr>
            <w:r w:rsidRPr="00936D34">
              <w:t>Доходы, поступающие в порядке возмещения расходов, понесенных в связи с эксплуатацией имущества поселения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Алгоритм расчета прогнозных показателей основывается на данных о размере площади сдаваемых в аренду объектов; затратах, связанных с эксплуатацией имущества</w:t>
            </w:r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r w:rsidRPr="00936D34">
              <w:rPr>
                <w:color w:val="040404"/>
              </w:rPr>
              <w:t>Источником данных о сдаваемой в аренду площади и стоимости возмещения являются договоры, заключенные (планируемые к заключению) с арендаторами на возмещение коммунальных и эксплуатационных расходов.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6</w:t>
            </w:r>
          </w:p>
        </w:tc>
        <w:tc>
          <w:tcPr>
            <w:tcW w:w="11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rPr>
                <w:color w:val="040404"/>
              </w:rPr>
            </w:pPr>
            <w:r w:rsidRPr="00936D34">
              <w:rPr>
                <w:color w:val="040404"/>
              </w:rPr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 xml:space="preserve">Администрация Солонецкого муниципального </w:t>
            </w:r>
            <w:proofErr w:type="gramStart"/>
            <w:r w:rsidRPr="00936D34">
              <w:rPr>
                <w:color w:val="040404"/>
              </w:rPr>
              <w:t>образования-администрация</w:t>
            </w:r>
            <w:proofErr w:type="gramEnd"/>
            <w:r w:rsidRPr="00936D34">
              <w:rPr>
                <w:color w:val="040404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rPr>
                <w:color w:val="040404"/>
              </w:rPr>
            </w:pPr>
            <w:r w:rsidRPr="00936D34">
              <w:rPr>
                <w:color w:val="040404"/>
              </w:rPr>
              <w:t>11406025100000430</w:t>
            </w:r>
          </w:p>
        </w:tc>
        <w:tc>
          <w:tcPr>
            <w:tcW w:w="1701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Прямой расчет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Ц = С х</w:t>
            </w:r>
            <w:proofErr w:type="gramStart"/>
            <w:r w:rsidRPr="00936D34">
              <w:rPr>
                <w:color w:val="040404"/>
              </w:rPr>
              <w:t xml:space="preserve"> К</w:t>
            </w:r>
            <w:proofErr w:type="gramEnd"/>
          </w:p>
        </w:tc>
        <w:tc>
          <w:tcPr>
            <w:tcW w:w="3402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proofErr w:type="gramStart"/>
            <w:r w:rsidRPr="00936D34">
              <w:rPr>
                <w:color w:val="040404"/>
              </w:rPr>
              <w:t>Ц</w:t>
            </w:r>
            <w:proofErr w:type="gramEnd"/>
            <w:r w:rsidRPr="00936D34">
              <w:rPr>
                <w:color w:val="040404"/>
              </w:rPr>
              <w:t xml:space="preserve"> - цена приобретения земельных участков (рублей);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proofErr w:type="gramStart"/>
            <w:r w:rsidRPr="00936D34">
              <w:rPr>
                <w:color w:val="040404"/>
              </w:rPr>
              <w:t>С</w:t>
            </w:r>
            <w:proofErr w:type="gramEnd"/>
            <w:r w:rsidRPr="00936D34">
              <w:rPr>
                <w:color w:val="040404"/>
              </w:rPr>
              <w:t xml:space="preserve"> - </w:t>
            </w:r>
            <w:proofErr w:type="gramStart"/>
            <w:r w:rsidRPr="00936D34">
              <w:rPr>
                <w:color w:val="040404"/>
              </w:rPr>
              <w:t>кадастровая</w:t>
            </w:r>
            <w:proofErr w:type="gramEnd"/>
            <w:r w:rsidRPr="00936D34">
              <w:rPr>
                <w:color w:val="040404"/>
              </w:rPr>
              <w:t xml:space="preserve"> стоимость земельного участка (рублей);</w:t>
            </w:r>
          </w:p>
          <w:p w:rsidR="00936D34" w:rsidRPr="00936D34" w:rsidRDefault="00936D34" w:rsidP="00936D34">
            <w:pPr>
              <w:autoSpaceDE w:val="0"/>
              <w:autoSpaceDN w:val="0"/>
              <w:adjustRightInd w:val="0"/>
              <w:jc w:val="both"/>
              <w:rPr>
                <w:color w:val="040404"/>
              </w:rPr>
            </w:pPr>
            <w:proofErr w:type="gramStart"/>
            <w:r w:rsidRPr="00936D34">
              <w:rPr>
                <w:color w:val="040404"/>
              </w:rPr>
              <w:t>К</w:t>
            </w:r>
            <w:proofErr w:type="gramEnd"/>
            <w:r w:rsidRPr="00936D34">
              <w:rPr>
                <w:color w:val="040404"/>
              </w:rPr>
              <w:t xml:space="preserve"> - </w:t>
            </w:r>
            <w:proofErr w:type="gramStart"/>
            <w:r w:rsidRPr="00936D34">
              <w:rPr>
                <w:color w:val="040404"/>
              </w:rPr>
              <w:t>коэффициент</w:t>
            </w:r>
            <w:proofErr w:type="gramEnd"/>
            <w:r w:rsidRPr="00936D34">
              <w:rPr>
                <w:color w:val="040404"/>
              </w:rPr>
              <w:t xml:space="preserve"> кратности.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7</w:t>
            </w:r>
          </w:p>
        </w:tc>
        <w:tc>
          <w:tcPr>
            <w:tcW w:w="1135" w:type="dxa"/>
          </w:tcPr>
          <w:p w:rsidR="00936D34" w:rsidRPr="00936D34" w:rsidRDefault="00936D34" w:rsidP="00936D34">
            <w:r w:rsidRPr="00936D34"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r w:rsidRPr="00936D34">
              <w:t xml:space="preserve">Администрация Солонецкого муниципального </w:t>
            </w:r>
            <w:proofErr w:type="gramStart"/>
            <w:r w:rsidRPr="00936D34">
              <w:t>образования-</w:t>
            </w:r>
            <w:r w:rsidRPr="00936D34">
              <w:lastRenderedPageBreak/>
              <w:t>администрация</w:t>
            </w:r>
            <w:proofErr w:type="gramEnd"/>
            <w:r w:rsidRPr="00936D34"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r w:rsidRPr="00936D34">
              <w:lastRenderedPageBreak/>
              <w:t>11701050100000180</w:t>
            </w:r>
          </w:p>
        </w:tc>
        <w:tc>
          <w:tcPr>
            <w:tcW w:w="1701" w:type="dxa"/>
          </w:tcPr>
          <w:p w:rsidR="00936D34" w:rsidRPr="00936D34" w:rsidRDefault="00936D34" w:rsidP="00936D34">
            <w:r w:rsidRPr="00936D34">
              <w:t xml:space="preserve">Невыясненные поступления, зачисляемые </w:t>
            </w:r>
            <w:r w:rsidRPr="00936D34">
              <w:lastRenderedPageBreak/>
              <w:t>в бюджеты сельских поселений</w:t>
            </w:r>
          </w:p>
        </w:tc>
        <w:tc>
          <w:tcPr>
            <w:tcW w:w="1842" w:type="dxa"/>
          </w:tcPr>
          <w:p w:rsidR="00936D34" w:rsidRPr="00936D34" w:rsidRDefault="00936D34" w:rsidP="00936D34">
            <w:pPr>
              <w:jc w:val="center"/>
            </w:pPr>
            <w:r w:rsidRPr="00936D34">
              <w:lastRenderedPageBreak/>
              <w:t>Экспертные оценки</w:t>
            </w:r>
          </w:p>
        </w:tc>
        <w:tc>
          <w:tcPr>
            <w:tcW w:w="2835" w:type="dxa"/>
          </w:tcPr>
          <w:p w:rsidR="00936D34" w:rsidRPr="00936D34" w:rsidRDefault="00936D34" w:rsidP="00936D34">
            <w:pPr>
              <w:jc w:val="center"/>
            </w:pPr>
            <w:r w:rsidRPr="00936D34">
              <w:t xml:space="preserve">В связи с необходимостью обеспечения выполнения поселением </w:t>
            </w:r>
            <w:r w:rsidRPr="00936D34">
              <w:lastRenderedPageBreak/>
              <w:t xml:space="preserve">предусмотренного пунктом 2 статьи 160.1 Бюджетного кодекса Российской Федерации бюджетного полномочия администратора доходов по учету и контролю за правильностью исчисления, полнотой и своевременностью осуществления платежей в бюджет, пеней и штрафов по ним невыясненные поступления, зачисляемые в бюджет поселения, принимаются </w:t>
            </w:r>
            <w:proofErr w:type="gramStart"/>
            <w:r w:rsidRPr="00936D34">
              <w:t>равными</w:t>
            </w:r>
            <w:proofErr w:type="gramEnd"/>
            <w:r w:rsidRPr="00936D34">
              <w:t xml:space="preserve"> нулю.</w:t>
            </w:r>
          </w:p>
        </w:tc>
        <w:tc>
          <w:tcPr>
            <w:tcW w:w="3402" w:type="dxa"/>
          </w:tcPr>
          <w:p w:rsidR="00936D34" w:rsidRPr="00936D34" w:rsidRDefault="00936D34" w:rsidP="00936D34">
            <w:r w:rsidRPr="00936D34">
              <w:lastRenderedPageBreak/>
              <w:t>Бюджетная отчетность поселения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lastRenderedPageBreak/>
              <w:t>8</w:t>
            </w:r>
          </w:p>
        </w:tc>
        <w:tc>
          <w:tcPr>
            <w:tcW w:w="1135" w:type="dxa"/>
          </w:tcPr>
          <w:p w:rsidR="00936D34" w:rsidRPr="00936D34" w:rsidRDefault="00936D34" w:rsidP="00936D34">
            <w:r w:rsidRPr="00936D34"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r w:rsidRPr="00936D34">
              <w:t xml:space="preserve">Администрация Солонецкого муниципального </w:t>
            </w:r>
            <w:proofErr w:type="gramStart"/>
            <w:r w:rsidRPr="00936D34">
              <w:t>образования-администрация</w:t>
            </w:r>
            <w:proofErr w:type="gramEnd"/>
            <w:r w:rsidRPr="00936D34"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r w:rsidRPr="00936D34">
              <w:t>11705050100000180</w:t>
            </w:r>
          </w:p>
        </w:tc>
        <w:tc>
          <w:tcPr>
            <w:tcW w:w="1701" w:type="dxa"/>
          </w:tcPr>
          <w:p w:rsidR="00936D34" w:rsidRPr="00936D34" w:rsidRDefault="00936D34" w:rsidP="00936D34">
            <w:r w:rsidRPr="00936D34">
              <w:t>Прочие неналоговые доходы бюджетов сельских поселений</w:t>
            </w:r>
          </w:p>
        </w:tc>
        <w:tc>
          <w:tcPr>
            <w:tcW w:w="1842" w:type="dxa"/>
          </w:tcPr>
          <w:p w:rsidR="00936D34" w:rsidRPr="00936D34" w:rsidRDefault="00936D34" w:rsidP="00936D34">
            <w:r w:rsidRPr="00936D34">
              <w:t>Усреднение</w:t>
            </w:r>
          </w:p>
          <w:p w:rsidR="00936D34" w:rsidRPr="00936D34" w:rsidRDefault="00936D34" w:rsidP="00936D34">
            <w:r w:rsidRPr="00936D34">
              <w:t>Экстраполяция</w:t>
            </w:r>
          </w:p>
          <w:p w:rsidR="00936D34" w:rsidRPr="00936D34" w:rsidRDefault="00936D34" w:rsidP="00936D34">
            <w:r w:rsidRPr="00936D34">
              <w:t>Экспертные оценки</w:t>
            </w:r>
          </w:p>
        </w:tc>
        <w:tc>
          <w:tcPr>
            <w:tcW w:w="2835" w:type="dxa"/>
          </w:tcPr>
          <w:p w:rsidR="00936D34" w:rsidRPr="00936D34" w:rsidRDefault="00936D34" w:rsidP="00936D34">
            <w:r w:rsidRPr="00936D34">
              <w:t>Прогнозирование осуществляется на основании объема расходов бюджета района за счет безвозмездных поступлений из областного бюджета</w:t>
            </w:r>
          </w:p>
        </w:tc>
        <w:tc>
          <w:tcPr>
            <w:tcW w:w="3402" w:type="dxa"/>
          </w:tcPr>
          <w:p w:rsidR="00936D34" w:rsidRPr="00936D34" w:rsidRDefault="00936D34" w:rsidP="00936D34">
            <w:r w:rsidRPr="00936D34">
              <w:t>Бюджетная отчетность поселений; первичные документы, применяемые для учета операций по начислению доходов</w:t>
            </w:r>
          </w:p>
        </w:tc>
      </w:tr>
      <w:tr w:rsidR="00936D34" w:rsidRPr="00936D34" w:rsidTr="000B37C2">
        <w:tc>
          <w:tcPr>
            <w:tcW w:w="567" w:type="dxa"/>
          </w:tcPr>
          <w:p w:rsidR="00936D34" w:rsidRPr="00936D34" w:rsidRDefault="00936D34" w:rsidP="00936D34">
            <w:pPr>
              <w:autoSpaceDE w:val="0"/>
              <w:autoSpaceDN w:val="0"/>
              <w:adjustRightInd w:val="0"/>
              <w:jc w:val="center"/>
              <w:rPr>
                <w:color w:val="040404"/>
              </w:rPr>
            </w:pPr>
            <w:r w:rsidRPr="00936D34">
              <w:rPr>
                <w:color w:val="040404"/>
              </w:rPr>
              <w:t>9</w:t>
            </w:r>
          </w:p>
        </w:tc>
        <w:tc>
          <w:tcPr>
            <w:tcW w:w="1135" w:type="dxa"/>
          </w:tcPr>
          <w:p w:rsidR="00936D34" w:rsidRPr="00936D34" w:rsidRDefault="00936D34" w:rsidP="00936D34">
            <w:r w:rsidRPr="00936D34">
              <w:t>985</w:t>
            </w:r>
          </w:p>
        </w:tc>
        <w:tc>
          <w:tcPr>
            <w:tcW w:w="2126" w:type="dxa"/>
          </w:tcPr>
          <w:p w:rsidR="00936D34" w:rsidRPr="00936D34" w:rsidRDefault="00936D34" w:rsidP="00936D34">
            <w:r w:rsidRPr="00936D34">
              <w:t xml:space="preserve">Администрация Солонецкого муниципального </w:t>
            </w:r>
            <w:proofErr w:type="gramStart"/>
            <w:r w:rsidRPr="00936D34">
              <w:t>образования-администрация</w:t>
            </w:r>
            <w:proofErr w:type="gramEnd"/>
            <w:r w:rsidRPr="00936D34">
              <w:t xml:space="preserve"> сельского поселения</w:t>
            </w:r>
          </w:p>
        </w:tc>
        <w:tc>
          <w:tcPr>
            <w:tcW w:w="2410" w:type="dxa"/>
          </w:tcPr>
          <w:p w:rsidR="00936D34" w:rsidRPr="00936D34" w:rsidRDefault="00936D34" w:rsidP="00936D34">
            <w:r w:rsidRPr="00936D34">
              <w:t>20200000000000000</w:t>
            </w:r>
          </w:p>
        </w:tc>
        <w:tc>
          <w:tcPr>
            <w:tcW w:w="1701" w:type="dxa"/>
          </w:tcPr>
          <w:p w:rsidR="00936D34" w:rsidRPr="00936D34" w:rsidRDefault="00936D34" w:rsidP="00936D34">
            <w:r w:rsidRPr="00936D34">
              <w:t xml:space="preserve">Безвозмездные поступления из других бюджетов бюджетной системы </w:t>
            </w:r>
          </w:p>
        </w:tc>
        <w:tc>
          <w:tcPr>
            <w:tcW w:w="1842" w:type="dxa"/>
          </w:tcPr>
          <w:p w:rsidR="00936D34" w:rsidRPr="00936D34" w:rsidRDefault="00936D34" w:rsidP="00936D34">
            <w:r w:rsidRPr="00936D34">
              <w:t>Экспертные оценки</w:t>
            </w:r>
          </w:p>
        </w:tc>
        <w:tc>
          <w:tcPr>
            <w:tcW w:w="2835" w:type="dxa"/>
          </w:tcPr>
          <w:p w:rsidR="00936D34" w:rsidRPr="00936D34" w:rsidRDefault="00936D34" w:rsidP="00936D34">
            <w:r w:rsidRPr="00936D34">
              <w:t xml:space="preserve">При формировании прогноза безвозмездных поступлений учитывается закон Иркутской области «Об областном бюджете» на очередной финансовый </w:t>
            </w:r>
            <w:r w:rsidRPr="00936D34">
              <w:lastRenderedPageBreak/>
              <w:t xml:space="preserve">год и плановый период, решение Думы муниципального района «О Бюджете», а также иные нормативно-правовые акты муниципального района, </w:t>
            </w:r>
            <w:proofErr w:type="spellStart"/>
            <w:r w:rsidRPr="00936D34">
              <w:t>Ирк</w:t>
            </w:r>
            <w:proofErr w:type="spellEnd"/>
            <w:r w:rsidRPr="00936D34">
              <w:t>. области.</w:t>
            </w:r>
          </w:p>
        </w:tc>
        <w:tc>
          <w:tcPr>
            <w:tcW w:w="3402" w:type="dxa"/>
          </w:tcPr>
          <w:p w:rsidR="00936D34" w:rsidRPr="00936D34" w:rsidRDefault="00936D34" w:rsidP="00936D34">
            <w:r w:rsidRPr="00936D34">
              <w:lastRenderedPageBreak/>
              <w:t>Бюджетная отчетность поселения</w:t>
            </w:r>
          </w:p>
        </w:tc>
      </w:tr>
    </w:tbl>
    <w:p w:rsidR="00936D34" w:rsidRPr="00936D34" w:rsidRDefault="00936D34" w:rsidP="00936D34">
      <w:pPr>
        <w:autoSpaceDE w:val="0"/>
        <w:autoSpaceDN w:val="0"/>
        <w:adjustRightInd w:val="0"/>
        <w:jc w:val="center"/>
        <w:rPr>
          <w:color w:val="040404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>Глава Солонецкого</w:t>
      </w:r>
    </w:p>
    <w:p w:rsidR="00936D34" w:rsidRPr="00936D34" w:rsidRDefault="00936D34" w:rsidP="00936D34">
      <w:pPr>
        <w:jc w:val="both"/>
        <w:rPr>
          <w:rFonts w:eastAsiaTheme="minorHAnsi"/>
          <w:lang w:eastAsia="en-US"/>
        </w:rPr>
      </w:pPr>
      <w:r w:rsidRPr="00936D34">
        <w:rPr>
          <w:rFonts w:eastAsiaTheme="minorHAnsi"/>
          <w:lang w:eastAsia="en-US"/>
        </w:rPr>
        <w:t xml:space="preserve">муниципального образования                                                                                               </w:t>
      </w:r>
      <w:r w:rsidRPr="00936D34">
        <w:rPr>
          <w:rFonts w:eastAsiaTheme="minorHAnsi"/>
          <w:lang w:eastAsia="en-US"/>
        </w:rPr>
        <w:tab/>
        <w:t xml:space="preserve">                                 С.В. Лучкин</w:t>
      </w:r>
    </w:p>
    <w:p w:rsidR="00936D34" w:rsidRDefault="00936D34"/>
    <w:p w:rsidR="00936D34" w:rsidRDefault="00936D34"/>
    <w:p w:rsidR="00936D34" w:rsidRDefault="00936D34"/>
    <w:p w:rsidR="00936D34" w:rsidRDefault="00936D34"/>
    <w:sectPr w:rsidR="00936D34" w:rsidSect="00936D3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521"/>
    <w:multiLevelType w:val="hybridMultilevel"/>
    <w:tmpl w:val="9D3A30E6"/>
    <w:lvl w:ilvl="0" w:tplc="967A6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66801"/>
    <w:multiLevelType w:val="hybridMultilevel"/>
    <w:tmpl w:val="831E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E5"/>
    <w:rsid w:val="0003700E"/>
    <w:rsid w:val="0004552B"/>
    <w:rsid w:val="000B7A06"/>
    <w:rsid w:val="00186B63"/>
    <w:rsid w:val="00237369"/>
    <w:rsid w:val="004D167F"/>
    <w:rsid w:val="005E4DF6"/>
    <w:rsid w:val="006329EE"/>
    <w:rsid w:val="006C773F"/>
    <w:rsid w:val="00793AB4"/>
    <w:rsid w:val="007E2603"/>
    <w:rsid w:val="00936D34"/>
    <w:rsid w:val="00A64E38"/>
    <w:rsid w:val="00AD715C"/>
    <w:rsid w:val="00C873E5"/>
    <w:rsid w:val="00CE55FE"/>
    <w:rsid w:val="00D856BE"/>
    <w:rsid w:val="00DB7EE0"/>
    <w:rsid w:val="00DE4B5D"/>
    <w:rsid w:val="00F219EF"/>
    <w:rsid w:val="00F27629"/>
    <w:rsid w:val="00FC2696"/>
    <w:rsid w:val="00FC77A3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B63"/>
    <w:pPr>
      <w:ind w:left="720"/>
      <w:contextualSpacing/>
    </w:pPr>
  </w:style>
  <w:style w:type="table" w:styleId="a4">
    <w:name w:val="Table Grid"/>
    <w:basedOn w:val="a1"/>
    <w:uiPriority w:val="59"/>
    <w:rsid w:val="00936D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B63"/>
    <w:pPr>
      <w:ind w:left="720"/>
      <w:contextualSpacing/>
    </w:pPr>
  </w:style>
  <w:style w:type="table" w:styleId="a4">
    <w:name w:val="Table Grid"/>
    <w:basedOn w:val="a1"/>
    <w:uiPriority w:val="59"/>
    <w:rsid w:val="00936D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Самылина</dc:creator>
  <cp:keywords/>
  <dc:description/>
  <cp:lastModifiedBy>User</cp:lastModifiedBy>
  <cp:revision>18</cp:revision>
  <cp:lastPrinted>2022-07-07T01:57:00Z</cp:lastPrinted>
  <dcterms:created xsi:type="dcterms:W3CDTF">2022-07-01T04:29:00Z</dcterms:created>
  <dcterms:modified xsi:type="dcterms:W3CDTF">2022-07-07T01:58:00Z</dcterms:modified>
</cp:coreProperties>
</file>