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42" w:rsidRPr="007666CD" w:rsidRDefault="00F338AD" w:rsidP="00B74B09">
      <w:pPr>
        <w:spacing w:after="0" w:line="240" w:lineRule="auto"/>
        <w:jc w:val="center"/>
        <w:rPr>
          <w:rFonts w:ascii="Arial" w:hAnsi="Arial" w:cs="Arial"/>
          <w:b/>
          <w:spacing w:val="26"/>
          <w:sz w:val="32"/>
          <w:szCs w:val="32"/>
        </w:rPr>
      </w:pPr>
      <w:r w:rsidRPr="007666CD">
        <w:rPr>
          <w:rFonts w:ascii="Arial" w:hAnsi="Arial" w:cs="Arial"/>
          <w:b/>
          <w:spacing w:val="26"/>
          <w:sz w:val="32"/>
          <w:szCs w:val="32"/>
        </w:rPr>
        <w:t>14.09.2023г.</w:t>
      </w:r>
      <w:r w:rsidR="007666CD" w:rsidRPr="007666CD">
        <w:rPr>
          <w:rFonts w:ascii="Arial" w:hAnsi="Arial" w:cs="Arial"/>
          <w:b/>
          <w:spacing w:val="26"/>
          <w:sz w:val="32"/>
          <w:szCs w:val="32"/>
        </w:rPr>
        <w:t>№</w:t>
      </w:r>
      <w:r w:rsidR="007666CD">
        <w:rPr>
          <w:rFonts w:ascii="Arial" w:hAnsi="Arial" w:cs="Arial"/>
          <w:b/>
          <w:spacing w:val="26"/>
          <w:sz w:val="32"/>
          <w:szCs w:val="32"/>
        </w:rPr>
        <w:t>87</w:t>
      </w:r>
    </w:p>
    <w:p w:rsidR="00CE2542" w:rsidRPr="00DC7D65" w:rsidRDefault="00CE2542" w:rsidP="00B74B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C7D65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CE2542" w:rsidRDefault="00CE2542" w:rsidP="00B74B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C7D65">
        <w:rPr>
          <w:rFonts w:ascii="Arial" w:hAnsi="Arial" w:cs="Arial"/>
          <w:b/>
          <w:sz w:val="32"/>
          <w:szCs w:val="32"/>
        </w:rPr>
        <w:t>ИРКУТСКАЯ ОБЛАСТЬ</w:t>
      </w:r>
    </w:p>
    <w:p w:rsidR="007666CD" w:rsidRDefault="007666CD" w:rsidP="00B74B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7666CD" w:rsidRDefault="007666CD" w:rsidP="00B74B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«НИЖНЕУДИНКИЙ РАЙОН»</w:t>
      </w:r>
    </w:p>
    <w:p w:rsidR="007666CD" w:rsidRPr="00DC7D65" w:rsidRDefault="007666CD" w:rsidP="00B74B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CE2542" w:rsidRPr="00DC7D65" w:rsidRDefault="00CE2542" w:rsidP="00B74B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C7D65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CE2542" w:rsidRDefault="00CE2542" w:rsidP="00B74B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C7D65">
        <w:rPr>
          <w:rFonts w:ascii="Arial" w:hAnsi="Arial" w:cs="Arial"/>
          <w:b/>
          <w:sz w:val="32"/>
          <w:szCs w:val="32"/>
        </w:rPr>
        <w:t>ПОСТАНОВЛЕНИЕ</w:t>
      </w:r>
    </w:p>
    <w:p w:rsidR="007666CD" w:rsidRDefault="007666CD" w:rsidP="00B74B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666CD" w:rsidRPr="00DC7D65" w:rsidRDefault="007666CD" w:rsidP="00B74B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ПОРЯДКЕ ОСУЩЕСТВЛЕНИЯ ОРГАНАМИ МЕСТНОГО САМОУПРАВЛЕНИЯ СОЛОНЕЦКОГО МУНИЦИПАЛЬНОГО ОБРАЗОВАНИЯ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</w:p>
    <w:p w:rsidR="00CE2542" w:rsidRPr="00960C3D" w:rsidRDefault="00CE2542" w:rsidP="00A3665D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CE2542" w:rsidRPr="00960C3D" w:rsidRDefault="00CE2542" w:rsidP="00CF3C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60C3D">
        <w:rPr>
          <w:rFonts w:ascii="Arial" w:hAnsi="Arial" w:cs="Arial"/>
          <w:sz w:val="24"/>
          <w:szCs w:val="24"/>
        </w:rPr>
        <w:t xml:space="preserve">На основании </w:t>
      </w:r>
      <w:hyperlink r:id="rId4" w:history="1">
        <w:r w:rsidRPr="00960C3D">
          <w:rPr>
            <w:rFonts w:ascii="Arial" w:hAnsi="Arial" w:cs="Arial"/>
            <w:sz w:val="24"/>
            <w:szCs w:val="24"/>
          </w:rPr>
          <w:t>ст.160.1</w:t>
        </w:r>
      </w:hyperlink>
      <w:r w:rsidRPr="00960C3D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r w:rsidRPr="00F25098">
        <w:rPr>
          <w:rFonts w:ascii="Arial" w:hAnsi="Arial" w:cs="Arial"/>
          <w:color w:val="000000" w:themeColor="text1"/>
          <w:sz w:val="24"/>
          <w:szCs w:val="24"/>
        </w:rPr>
        <w:t xml:space="preserve">руководствуясь </w:t>
      </w:r>
      <w:r w:rsidR="006855BB" w:rsidRPr="00F25098">
        <w:rPr>
          <w:rFonts w:ascii="Arial" w:hAnsi="Arial" w:cs="Arial"/>
          <w:color w:val="000000" w:themeColor="text1"/>
          <w:sz w:val="24"/>
          <w:szCs w:val="24"/>
        </w:rPr>
        <w:t>ст. 40</w:t>
      </w:r>
      <w:r w:rsidRPr="00F250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60C3D">
        <w:rPr>
          <w:rFonts w:ascii="Arial" w:hAnsi="Arial" w:cs="Arial"/>
          <w:sz w:val="24"/>
          <w:szCs w:val="24"/>
        </w:rPr>
        <w:t xml:space="preserve">Устава </w:t>
      </w:r>
      <w:r w:rsidR="00913D4D">
        <w:rPr>
          <w:rFonts w:ascii="Arial" w:hAnsi="Arial" w:cs="Arial"/>
          <w:sz w:val="24"/>
          <w:szCs w:val="24"/>
        </w:rPr>
        <w:t>Солонецкого</w:t>
      </w:r>
      <w:r w:rsidR="00196D7C">
        <w:rPr>
          <w:rFonts w:ascii="Arial" w:hAnsi="Arial" w:cs="Arial"/>
          <w:sz w:val="24"/>
          <w:szCs w:val="24"/>
        </w:rPr>
        <w:t xml:space="preserve"> </w:t>
      </w:r>
      <w:r w:rsidRPr="00960C3D">
        <w:rPr>
          <w:rFonts w:ascii="Arial" w:hAnsi="Arial" w:cs="Arial"/>
          <w:sz w:val="24"/>
          <w:szCs w:val="24"/>
        </w:rPr>
        <w:t>муниципального о</w:t>
      </w:r>
      <w:r w:rsidR="00196D7C">
        <w:rPr>
          <w:rFonts w:ascii="Arial" w:hAnsi="Arial" w:cs="Arial"/>
          <w:sz w:val="24"/>
          <w:szCs w:val="24"/>
        </w:rPr>
        <w:t>бразо</w:t>
      </w:r>
      <w:r w:rsidR="00913D4D">
        <w:rPr>
          <w:rFonts w:ascii="Arial" w:hAnsi="Arial" w:cs="Arial"/>
          <w:sz w:val="24"/>
          <w:szCs w:val="24"/>
        </w:rPr>
        <w:t>вания, администрация Солонецкого</w:t>
      </w:r>
      <w:r w:rsidRPr="00960C3D">
        <w:rPr>
          <w:rFonts w:ascii="Arial" w:hAnsi="Arial" w:cs="Arial"/>
          <w:sz w:val="24"/>
          <w:szCs w:val="24"/>
        </w:rPr>
        <w:t xml:space="preserve"> муниципального образования </w:t>
      </w:r>
    </w:p>
    <w:p w:rsidR="00CE2542" w:rsidRPr="00A3665D" w:rsidRDefault="00CE2542" w:rsidP="00A3665D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30"/>
          <w:szCs w:val="30"/>
        </w:rPr>
      </w:pPr>
      <w:r w:rsidRPr="00A3665D">
        <w:rPr>
          <w:rFonts w:ascii="Arial" w:hAnsi="Arial" w:cs="Arial"/>
          <w:b/>
          <w:sz w:val="30"/>
          <w:szCs w:val="30"/>
        </w:rPr>
        <w:t>ПОСТАНОВЛЯЕТ:</w:t>
      </w:r>
    </w:p>
    <w:p w:rsidR="00CE2542" w:rsidRPr="00913D4D" w:rsidRDefault="00123470" w:rsidP="00913D4D">
      <w:pPr>
        <w:pStyle w:val="ConsPlusTitle"/>
        <w:widowControl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1. Утверд</w:t>
      </w:r>
      <w:r w:rsidR="00CE2542" w:rsidRPr="00A3665D">
        <w:rPr>
          <w:rFonts w:ascii="Arial" w:hAnsi="Arial" w:cs="Arial"/>
          <w:b w:val="0"/>
          <w:sz w:val="24"/>
          <w:szCs w:val="24"/>
        </w:rPr>
        <w:t xml:space="preserve">ить прилагаемый </w:t>
      </w:r>
      <w:hyperlink w:anchor="P50" w:history="1">
        <w:r w:rsidR="00CE2542" w:rsidRPr="00A3665D">
          <w:rPr>
            <w:rFonts w:ascii="Arial" w:hAnsi="Arial" w:cs="Arial"/>
            <w:b w:val="0"/>
            <w:sz w:val="24"/>
            <w:szCs w:val="24"/>
          </w:rPr>
          <w:t>Порядок</w:t>
        </w:r>
      </w:hyperlink>
      <w:r w:rsidR="00CE2542" w:rsidRPr="00A3665D">
        <w:rPr>
          <w:rFonts w:ascii="Arial" w:hAnsi="Arial" w:cs="Arial"/>
          <w:b w:val="0"/>
          <w:sz w:val="24"/>
          <w:szCs w:val="24"/>
        </w:rPr>
        <w:t xml:space="preserve"> осуществления органами местного самоуправления </w:t>
      </w:r>
      <w:r w:rsidR="00913D4D">
        <w:rPr>
          <w:rFonts w:ascii="Arial" w:hAnsi="Arial" w:cs="Arial"/>
          <w:b w:val="0"/>
          <w:sz w:val="24"/>
          <w:szCs w:val="24"/>
        </w:rPr>
        <w:t>Солонецкого</w:t>
      </w:r>
      <w:r w:rsidR="00196D7C">
        <w:rPr>
          <w:rFonts w:ascii="Arial" w:hAnsi="Arial" w:cs="Arial"/>
          <w:b w:val="0"/>
          <w:sz w:val="24"/>
          <w:szCs w:val="24"/>
        </w:rPr>
        <w:t xml:space="preserve"> </w:t>
      </w:r>
      <w:r w:rsidR="00CE2542" w:rsidRPr="00A3665D">
        <w:rPr>
          <w:rFonts w:ascii="Arial" w:hAnsi="Arial" w:cs="Arial"/>
          <w:b w:val="0"/>
          <w:sz w:val="24"/>
          <w:szCs w:val="24"/>
        </w:rPr>
        <w:t>муниципального о</w:t>
      </w:r>
      <w:r w:rsidR="00196D7C">
        <w:rPr>
          <w:rFonts w:ascii="Arial" w:hAnsi="Arial" w:cs="Arial"/>
          <w:b w:val="0"/>
          <w:sz w:val="24"/>
          <w:szCs w:val="24"/>
        </w:rPr>
        <w:t>бразования</w:t>
      </w:r>
      <w:r w:rsidR="00CE2542" w:rsidRPr="00A3665D">
        <w:rPr>
          <w:rFonts w:ascii="Arial" w:hAnsi="Arial" w:cs="Arial"/>
          <w:b w:val="0"/>
          <w:sz w:val="24"/>
          <w:szCs w:val="24"/>
        </w:rPr>
        <w:t xml:space="preserve">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Федерации.</w:t>
      </w:r>
    </w:p>
    <w:p w:rsidR="00CE2542" w:rsidRPr="00A3665D" w:rsidRDefault="00913D4D" w:rsidP="00CF3CC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E2542" w:rsidRPr="00A3665D">
        <w:rPr>
          <w:rFonts w:ascii="Arial" w:hAnsi="Arial" w:cs="Arial"/>
          <w:sz w:val="24"/>
          <w:szCs w:val="24"/>
        </w:rPr>
        <w:t>. Настоящее постановление опубликовать в печатном средстве массовой информаци</w:t>
      </w:r>
      <w:r>
        <w:rPr>
          <w:rFonts w:ascii="Arial" w:hAnsi="Arial" w:cs="Arial"/>
          <w:sz w:val="24"/>
          <w:szCs w:val="24"/>
        </w:rPr>
        <w:t>и «Вестник Солонецкого</w:t>
      </w:r>
      <w:r w:rsidR="00196D7C">
        <w:rPr>
          <w:rFonts w:ascii="Arial" w:hAnsi="Arial" w:cs="Arial"/>
          <w:sz w:val="24"/>
          <w:szCs w:val="24"/>
        </w:rPr>
        <w:t xml:space="preserve"> сельского поселения</w:t>
      </w:r>
      <w:r w:rsidR="00CE2542" w:rsidRPr="00A3665D">
        <w:rPr>
          <w:rFonts w:ascii="Arial" w:hAnsi="Arial" w:cs="Arial"/>
          <w:sz w:val="24"/>
          <w:szCs w:val="24"/>
        </w:rPr>
        <w:t>».</w:t>
      </w:r>
    </w:p>
    <w:p w:rsidR="00CE2542" w:rsidRDefault="00CE2542" w:rsidP="00811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2542" w:rsidRDefault="00CE2542" w:rsidP="00A366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6D7C" w:rsidRDefault="00913D4D" w:rsidP="00A366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  <w:r w:rsidR="00196D7C">
        <w:rPr>
          <w:rFonts w:ascii="Arial" w:hAnsi="Arial" w:cs="Arial"/>
          <w:sz w:val="24"/>
          <w:szCs w:val="24"/>
        </w:rPr>
        <w:t xml:space="preserve"> </w:t>
      </w:r>
    </w:p>
    <w:p w:rsidR="00CE2542" w:rsidRDefault="00CE2542" w:rsidP="00A366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665D">
        <w:rPr>
          <w:rFonts w:ascii="Arial" w:hAnsi="Arial" w:cs="Arial"/>
          <w:sz w:val="24"/>
          <w:szCs w:val="24"/>
        </w:rPr>
        <w:t>муниципального образования</w:t>
      </w:r>
    </w:p>
    <w:p w:rsidR="00913D4D" w:rsidRPr="00A3665D" w:rsidRDefault="00913D4D" w:rsidP="00A366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p w:rsidR="00CE2542" w:rsidRDefault="00CE2542" w:rsidP="00A36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E2542" w:rsidRDefault="00CE2542" w:rsidP="00A36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E2542" w:rsidRDefault="00CE2542" w:rsidP="00A36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96D7C" w:rsidRDefault="00196D7C" w:rsidP="00A36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96D7C" w:rsidRDefault="00196D7C" w:rsidP="00A36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96D7C" w:rsidRDefault="00196D7C" w:rsidP="00A36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96D7C" w:rsidRDefault="00196D7C" w:rsidP="00A36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96D7C" w:rsidRDefault="00196D7C" w:rsidP="00A36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96D7C" w:rsidRDefault="00196D7C" w:rsidP="00A36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96D7C" w:rsidRDefault="00196D7C" w:rsidP="00A36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96D7C" w:rsidRDefault="00196D7C" w:rsidP="00A36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96D7C" w:rsidRDefault="00196D7C" w:rsidP="00A36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96D7C" w:rsidRDefault="00196D7C" w:rsidP="00A36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96D7C" w:rsidRDefault="00196D7C" w:rsidP="00A36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96D7C" w:rsidRDefault="00196D7C" w:rsidP="00A36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96D7C" w:rsidRDefault="00196D7C" w:rsidP="00A36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13D4D" w:rsidRDefault="00913D4D" w:rsidP="00B74B09">
      <w:pPr>
        <w:pStyle w:val="ConsPlusNormal"/>
        <w:widowControl/>
        <w:jc w:val="right"/>
        <w:rPr>
          <w:rFonts w:ascii="Courier New" w:hAnsi="Courier New" w:cs="Courier New"/>
          <w:szCs w:val="22"/>
        </w:rPr>
      </w:pPr>
    </w:p>
    <w:p w:rsidR="00913D4D" w:rsidRDefault="00913D4D" w:rsidP="00B74B09">
      <w:pPr>
        <w:pStyle w:val="ConsPlusNormal"/>
        <w:widowControl/>
        <w:jc w:val="right"/>
        <w:rPr>
          <w:rFonts w:ascii="Courier New" w:hAnsi="Courier New" w:cs="Courier New"/>
          <w:szCs w:val="22"/>
        </w:rPr>
      </w:pPr>
    </w:p>
    <w:p w:rsidR="00196D7C" w:rsidRDefault="00196D7C" w:rsidP="00B74B09">
      <w:pPr>
        <w:pStyle w:val="ConsPlusNormal"/>
        <w:widowControl/>
        <w:jc w:val="right"/>
        <w:rPr>
          <w:rFonts w:ascii="Courier New" w:hAnsi="Courier New" w:cs="Courier New"/>
          <w:szCs w:val="22"/>
        </w:rPr>
      </w:pPr>
      <w:r>
        <w:rPr>
          <w:rFonts w:ascii="Courier New" w:hAnsi="Courier New" w:cs="Courier New"/>
          <w:szCs w:val="22"/>
        </w:rPr>
        <w:lastRenderedPageBreak/>
        <w:t>Утвержден:</w:t>
      </w:r>
    </w:p>
    <w:p w:rsidR="00CE2542" w:rsidRPr="00A3665D" w:rsidRDefault="00CE2542" w:rsidP="00B74B09">
      <w:pPr>
        <w:pStyle w:val="ConsPlusNormal"/>
        <w:widowControl/>
        <w:jc w:val="right"/>
        <w:rPr>
          <w:rFonts w:ascii="Courier New" w:hAnsi="Courier New" w:cs="Courier New"/>
          <w:szCs w:val="22"/>
        </w:rPr>
      </w:pPr>
      <w:r w:rsidRPr="00A3665D">
        <w:rPr>
          <w:rFonts w:ascii="Courier New" w:hAnsi="Courier New" w:cs="Courier New"/>
          <w:szCs w:val="22"/>
        </w:rPr>
        <w:t>постановлением администрации</w:t>
      </w:r>
    </w:p>
    <w:p w:rsidR="00CE2542" w:rsidRPr="00A3665D" w:rsidRDefault="00913D4D" w:rsidP="00B74B09">
      <w:pPr>
        <w:pStyle w:val="ConsPlusNormal"/>
        <w:widowControl/>
        <w:jc w:val="right"/>
        <w:rPr>
          <w:rFonts w:ascii="Courier New" w:hAnsi="Courier New" w:cs="Courier New"/>
          <w:szCs w:val="22"/>
        </w:rPr>
      </w:pPr>
      <w:r>
        <w:rPr>
          <w:rFonts w:ascii="Courier New" w:hAnsi="Courier New" w:cs="Courier New"/>
          <w:szCs w:val="22"/>
        </w:rPr>
        <w:t>Солонецкого</w:t>
      </w:r>
    </w:p>
    <w:p w:rsidR="00CE2542" w:rsidRPr="00A3665D" w:rsidRDefault="00CE2542" w:rsidP="00B74B09">
      <w:pPr>
        <w:pStyle w:val="ConsPlusNormal"/>
        <w:widowControl/>
        <w:jc w:val="right"/>
        <w:rPr>
          <w:rFonts w:ascii="Courier New" w:hAnsi="Courier New" w:cs="Courier New"/>
          <w:szCs w:val="22"/>
        </w:rPr>
      </w:pPr>
      <w:r w:rsidRPr="00A3665D">
        <w:rPr>
          <w:rFonts w:ascii="Courier New" w:hAnsi="Courier New" w:cs="Courier New"/>
          <w:szCs w:val="22"/>
        </w:rPr>
        <w:t>муниципального образования</w:t>
      </w:r>
    </w:p>
    <w:p w:rsidR="00CE2542" w:rsidRPr="00A3665D" w:rsidRDefault="00913D4D" w:rsidP="00B74B09">
      <w:pPr>
        <w:pStyle w:val="ConsPlusNormal"/>
        <w:widowControl/>
        <w:jc w:val="right"/>
        <w:rPr>
          <w:rFonts w:ascii="Courier New" w:hAnsi="Courier New" w:cs="Courier New"/>
          <w:szCs w:val="22"/>
        </w:rPr>
      </w:pPr>
      <w:r>
        <w:rPr>
          <w:rFonts w:ascii="Courier New" w:hAnsi="Courier New" w:cs="Courier New"/>
          <w:szCs w:val="22"/>
        </w:rPr>
        <w:t>От «14» сентября 2023г. № 87</w:t>
      </w:r>
    </w:p>
    <w:p w:rsidR="00CE2542" w:rsidRPr="00811443" w:rsidRDefault="00CE2542" w:rsidP="000A29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2542" w:rsidRPr="00B74B09" w:rsidRDefault="00CE2542" w:rsidP="000A2975">
      <w:pPr>
        <w:pStyle w:val="ConsPlusTitle"/>
        <w:jc w:val="center"/>
        <w:rPr>
          <w:rFonts w:ascii="Arial" w:hAnsi="Arial" w:cs="Arial"/>
          <w:sz w:val="30"/>
          <w:szCs w:val="30"/>
        </w:rPr>
      </w:pPr>
      <w:r w:rsidRPr="00B74B09">
        <w:rPr>
          <w:rFonts w:ascii="Arial" w:hAnsi="Arial" w:cs="Arial"/>
          <w:sz w:val="30"/>
          <w:szCs w:val="30"/>
        </w:rPr>
        <w:t>ПОРЯДОК</w:t>
      </w:r>
    </w:p>
    <w:p w:rsidR="00CE2542" w:rsidRPr="00B74B09" w:rsidRDefault="00CE2542" w:rsidP="000A2975">
      <w:pPr>
        <w:pStyle w:val="ConsPlusTitle"/>
        <w:jc w:val="center"/>
        <w:rPr>
          <w:rFonts w:ascii="Arial" w:hAnsi="Arial" w:cs="Arial"/>
          <w:sz w:val="30"/>
          <w:szCs w:val="30"/>
        </w:rPr>
      </w:pPr>
      <w:r w:rsidRPr="00B74B09">
        <w:rPr>
          <w:rFonts w:ascii="Arial" w:hAnsi="Arial" w:cs="Arial"/>
          <w:sz w:val="30"/>
          <w:szCs w:val="30"/>
        </w:rPr>
        <w:t xml:space="preserve">ОСУЩЕСТВЛЕНИЯ </w:t>
      </w:r>
      <w:r w:rsidRPr="00B74B09">
        <w:rPr>
          <w:rFonts w:ascii="Arial" w:hAnsi="Arial" w:cs="Arial"/>
          <w:caps/>
          <w:sz w:val="30"/>
          <w:szCs w:val="30"/>
        </w:rPr>
        <w:t xml:space="preserve">органами местного самоуправления </w:t>
      </w:r>
      <w:r w:rsidR="00913D4D">
        <w:rPr>
          <w:rFonts w:ascii="Arial" w:hAnsi="Arial" w:cs="Arial"/>
          <w:caps/>
          <w:sz w:val="30"/>
          <w:szCs w:val="30"/>
        </w:rPr>
        <w:t>СОЛОНЕЦКОГО</w:t>
      </w:r>
      <w:r w:rsidR="00196D7C">
        <w:rPr>
          <w:rFonts w:ascii="Arial" w:hAnsi="Arial" w:cs="Arial"/>
          <w:caps/>
          <w:sz w:val="30"/>
          <w:szCs w:val="30"/>
        </w:rPr>
        <w:t xml:space="preserve"> </w:t>
      </w:r>
      <w:r w:rsidRPr="00B74B09">
        <w:rPr>
          <w:rFonts w:ascii="Arial" w:hAnsi="Arial" w:cs="Arial"/>
          <w:caps/>
          <w:sz w:val="30"/>
          <w:szCs w:val="30"/>
        </w:rPr>
        <w:t xml:space="preserve">муниципального </w:t>
      </w:r>
      <w:r w:rsidR="00913D4D" w:rsidRPr="00B74B09">
        <w:rPr>
          <w:rFonts w:ascii="Arial" w:hAnsi="Arial" w:cs="Arial"/>
          <w:caps/>
          <w:sz w:val="30"/>
          <w:szCs w:val="30"/>
        </w:rPr>
        <w:t>ОБРАЗОВАНИЯ И</w:t>
      </w:r>
      <w:r w:rsidRPr="00B74B09">
        <w:rPr>
          <w:rFonts w:ascii="Arial" w:hAnsi="Arial" w:cs="Arial"/>
          <w:sz w:val="30"/>
          <w:szCs w:val="30"/>
        </w:rPr>
        <w:t xml:space="preserve"> (ИЛИ) НАХОДЯЩИМИСЯ В ИХ ВЕДЕНИИ КАЗЕННЫМИ</w:t>
      </w:r>
      <w:r>
        <w:rPr>
          <w:rFonts w:ascii="Arial" w:hAnsi="Arial" w:cs="Arial"/>
          <w:sz w:val="30"/>
          <w:szCs w:val="30"/>
        </w:rPr>
        <w:t xml:space="preserve"> </w:t>
      </w:r>
      <w:r w:rsidRPr="00B74B09">
        <w:rPr>
          <w:rFonts w:ascii="Arial" w:hAnsi="Arial" w:cs="Arial"/>
          <w:sz w:val="30"/>
          <w:szCs w:val="30"/>
        </w:rPr>
        <w:t>УЧРЕЖДЕНИЯМИ БЮДЖЕТНЫХ ПОЛНОМОЧИЙ ГЛАВНЫХ АДМИНИСТРАТОРОВ ДОХОДОВ БЮДЖЕТОВ БЮДЖЕТНОЙ СИСТЕМЫ РОССИЙСКОЙ ФЕДЕРАЦИИ</w:t>
      </w:r>
    </w:p>
    <w:p w:rsidR="00CE2542" w:rsidRDefault="00CE2542" w:rsidP="000A2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1C404D">
        <w:rPr>
          <w:rFonts w:ascii="Arial" w:hAnsi="Arial" w:cs="Arial"/>
          <w:sz w:val="24"/>
          <w:szCs w:val="24"/>
        </w:rPr>
        <w:t>1. Органы местного самоуправления</w:t>
      </w:r>
      <w:r w:rsidR="00913D4D">
        <w:rPr>
          <w:rFonts w:ascii="Arial" w:hAnsi="Arial" w:cs="Arial"/>
          <w:sz w:val="24"/>
          <w:szCs w:val="24"/>
        </w:rPr>
        <w:t xml:space="preserve"> Солонецкого</w:t>
      </w:r>
      <w:r w:rsidRPr="001C404D">
        <w:rPr>
          <w:rFonts w:ascii="Arial" w:hAnsi="Arial" w:cs="Arial"/>
          <w:sz w:val="24"/>
          <w:szCs w:val="24"/>
        </w:rPr>
        <w:t xml:space="preserve"> муниципального о</w:t>
      </w:r>
      <w:r w:rsidR="00196D7C">
        <w:rPr>
          <w:rFonts w:ascii="Arial" w:hAnsi="Arial" w:cs="Arial"/>
          <w:sz w:val="24"/>
          <w:szCs w:val="24"/>
        </w:rPr>
        <w:t>бразования</w:t>
      </w:r>
      <w:r w:rsidRPr="001C404D">
        <w:rPr>
          <w:rFonts w:ascii="Arial" w:hAnsi="Arial" w:cs="Arial"/>
          <w:color w:val="FF0000"/>
          <w:sz w:val="24"/>
          <w:szCs w:val="24"/>
        </w:rPr>
        <w:t xml:space="preserve"> </w:t>
      </w:r>
      <w:r w:rsidRPr="001C404D">
        <w:rPr>
          <w:rFonts w:ascii="Arial" w:hAnsi="Arial" w:cs="Arial"/>
          <w:sz w:val="24"/>
          <w:szCs w:val="24"/>
        </w:rPr>
        <w:t>и (или) находящиеся в их ведении казенные учреждения осуществляют следующие бюджетные полномочия главных администраторов доходов бюджетов бюджетной системы Российской Федерации (далее - главные администраторы доходов бюджетов):</w:t>
      </w:r>
    </w:p>
    <w:p w:rsidR="00CE2542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1C404D">
        <w:rPr>
          <w:rFonts w:ascii="Arial" w:hAnsi="Arial" w:cs="Arial"/>
          <w:sz w:val="24"/>
          <w:szCs w:val="24"/>
        </w:rPr>
        <w:t>) формируют перечень подведомственных им администраторов дох</w:t>
      </w:r>
      <w:r>
        <w:rPr>
          <w:rFonts w:ascii="Arial" w:hAnsi="Arial" w:cs="Arial"/>
          <w:sz w:val="24"/>
          <w:szCs w:val="24"/>
        </w:rPr>
        <w:t>одов бюджета (далее - перечень);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Pr="001C404D">
        <w:rPr>
          <w:rFonts w:ascii="Arial" w:hAnsi="Arial" w:cs="Arial"/>
          <w:sz w:val="24"/>
          <w:szCs w:val="24"/>
        </w:rPr>
        <w:t xml:space="preserve"> доводят перечень до органов, организующих исполнение соответствующих бюджетов;</w:t>
      </w:r>
    </w:p>
    <w:p w:rsidR="00CE2542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1C404D">
        <w:rPr>
          <w:rFonts w:ascii="Arial" w:hAnsi="Arial" w:cs="Arial"/>
          <w:sz w:val="24"/>
          <w:szCs w:val="24"/>
        </w:rPr>
        <w:t>) представляют в органы, организующие исполнение соответствующих бюджетов, сведения, необходимые для составления среднесрочного финансового плана и (или) проекта бюджета, в порядке и сроки, установленные</w:t>
      </w:r>
      <w:r>
        <w:rPr>
          <w:rFonts w:ascii="Arial" w:hAnsi="Arial" w:cs="Arial"/>
          <w:sz w:val="24"/>
          <w:szCs w:val="24"/>
        </w:rPr>
        <w:t xml:space="preserve"> нормативными</w:t>
      </w:r>
      <w:r w:rsidRPr="001C404D">
        <w:rPr>
          <w:rFonts w:ascii="Arial" w:hAnsi="Arial" w:cs="Arial"/>
          <w:sz w:val="24"/>
          <w:szCs w:val="24"/>
        </w:rPr>
        <w:t xml:space="preserve"> правовыми актами администрации </w:t>
      </w:r>
      <w:r w:rsidR="00913D4D">
        <w:rPr>
          <w:rFonts w:ascii="Arial" w:hAnsi="Arial" w:cs="Arial"/>
          <w:sz w:val="24"/>
          <w:szCs w:val="24"/>
        </w:rPr>
        <w:t>Солонецкого</w:t>
      </w:r>
      <w:r>
        <w:rPr>
          <w:rFonts w:ascii="Arial" w:hAnsi="Arial" w:cs="Arial"/>
          <w:sz w:val="24"/>
          <w:szCs w:val="24"/>
        </w:rPr>
        <w:t xml:space="preserve"> муниципального </w:t>
      </w:r>
      <w:r w:rsidR="00913D4D">
        <w:rPr>
          <w:rFonts w:ascii="Arial" w:hAnsi="Arial" w:cs="Arial"/>
          <w:sz w:val="24"/>
          <w:szCs w:val="24"/>
        </w:rPr>
        <w:t>образования (</w:t>
      </w:r>
      <w:r w:rsidR="00F25098">
        <w:rPr>
          <w:rFonts w:ascii="Arial" w:hAnsi="Arial" w:cs="Arial"/>
          <w:sz w:val="24"/>
          <w:szCs w:val="24"/>
        </w:rPr>
        <w:t xml:space="preserve">далее- </w:t>
      </w:r>
      <w:r>
        <w:rPr>
          <w:rFonts w:ascii="Arial" w:hAnsi="Arial" w:cs="Arial"/>
          <w:sz w:val="24"/>
          <w:szCs w:val="24"/>
        </w:rPr>
        <w:t>акты местной администрации), в том числе: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Pr="001C404D">
        <w:rPr>
          <w:rFonts w:ascii="Arial" w:hAnsi="Arial" w:cs="Arial"/>
          <w:sz w:val="24"/>
          <w:szCs w:val="24"/>
        </w:rPr>
        <w:t>прогноз поступления администрируемых доходов в разрезе кодов бюджетной классификации на очередной финансовый год и плановый период;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Pr="001C404D">
        <w:rPr>
          <w:rFonts w:ascii="Arial" w:hAnsi="Arial" w:cs="Arial"/>
          <w:sz w:val="24"/>
          <w:szCs w:val="24"/>
        </w:rPr>
        <w:t>пояснительную записку к прогнозу поступления администрируемых доходов, содержащую обоснование параметров прогноза, информацию о показателях, влияющих на прогнозируемые доходы, включая статистические показатели, информацию о льготах, суммы прогнозируемых единовременных поступлений;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1C404D">
        <w:rPr>
          <w:rFonts w:ascii="Arial" w:hAnsi="Arial" w:cs="Arial"/>
          <w:sz w:val="24"/>
          <w:szCs w:val="24"/>
        </w:rPr>
        <w:t>) представляют в органы, организующие исполнение соответствующих бюджетов, сведения для составления и ведения кассового плана;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1C404D">
        <w:rPr>
          <w:rFonts w:ascii="Arial" w:hAnsi="Arial" w:cs="Arial"/>
          <w:sz w:val="24"/>
          <w:szCs w:val="24"/>
        </w:rPr>
        <w:t>) формируют и представляют бюджетную отчетность главного администратора доходов бюджетов по формам, установленным законодательством Российской Федерации, и в сроки, установленные правовыми актами органов, организующих исполнение соответствующих бюджетов;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1C404D">
        <w:rPr>
          <w:rFonts w:ascii="Arial" w:hAnsi="Arial" w:cs="Arial"/>
          <w:sz w:val="24"/>
          <w:szCs w:val="24"/>
        </w:rPr>
        <w:t>) исполняют в случае необходимости полномочия администратора доходов бюджета;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1C404D">
        <w:rPr>
          <w:rFonts w:ascii="Arial" w:hAnsi="Arial" w:cs="Arial"/>
          <w:sz w:val="24"/>
          <w:szCs w:val="24"/>
        </w:rPr>
        <w:t>) представляют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1C404D">
        <w:rPr>
          <w:rFonts w:ascii="Arial" w:hAnsi="Arial" w:cs="Arial"/>
          <w:sz w:val="24"/>
          <w:szCs w:val="24"/>
        </w:rPr>
        <w:t>) утверждают методику прогнозирования посту</w:t>
      </w:r>
      <w:r>
        <w:rPr>
          <w:rFonts w:ascii="Arial" w:hAnsi="Arial" w:cs="Arial"/>
          <w:sz w:val="24"/>
          <w:szCs w:val="24"/>
        </w:rPr>
        <w:t>плений доходов в соответствующий</w:t>
      </w:r>
      <w:r w:rsidRPr="001C404D">
        <w:rPr>
          <w:rFonts w:ascii="Arial" w:hAnsi="Arial" w:cs="Arial"/>
          <w:sz w:val="24"/>
          <w:szCs w:val="24"/>
        </w:rPr>
        <w:t xml:space="preserve"> бюджет в соответствии с общими требованиями к такой методике, установленными Правительством Российской Федерации;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1C404D">
        <w:rPr>
          <w:rFonts w:ascii="Arial" w:hAnsi="Arial" w:cs="Arial"/>
          <w:sz w:val="24"/>
          <w:szCs w:val="24"/>
        </w:rPr>
        <w:t>) формируют и представляют иные необходимые материалы, информацию по требованию органа, организующего исполнение соответствующего бюджета;</w:t>
      </w:r>
    </w:p>
    <w:p w:rsidR="00CE2542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1C404D">
        <w:rPr>
          <w:rFonts w:ascii="Arial" w:hAnsi="Arial" w:cs="Arial"/>
          <w:sz w:val="24"/>
          <w:szCs w:val="24"/>
        </w:rPr>
        <w:t>) осуществляют внутренний финансовый аудит;</w:t>
      </w:r>
    </w:p>
    <w:p w:rsidR="006855BB" w:rsidRPr="00F25098" w:rsidRDefault="006855BB" w:rsidP="00CF3CC5">
      <w:pPr>
        <w:pStyle w:val="ConsPlusNormal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098">
        <w:rPr>
          <w:rFonts w:ascii="Arial" w:hAnsi="Arial" w:cs="Arial"/>
          <w:color w:val="000000" w:themeColor="text1"/>
          <w:sz w:val="24"/>
          <w:szCs w:val="24"/>
        </w:rPr>
        <w:t xml:space="preserve">10.1) организуют осуществление контроля за исполнением подведомственными им администраторами доходов бюджетов их бюджетных </w:t>
      </w:r>
      <w:r w:rsidRPr="00F25098">
        <w:rPr>
          <w:rFonts w:ascii="Arial" w:hAnsi="Arial" w:cs="Arial"/>
          <w:color w:val="000000" w:themeColor="text1"/>
          <w:sz w:val="24"/>
          <w:szCs w:val="24"/>
        </w:rPr>
        <w:lastRenderedPageBreak/>
        <w:t>полномочий;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F25098">
        <w:rPr>
          <w:rFonts w:ascii="Arial" w:hAnsi="Arial" w:cs="Arial"/>
          <w:color w:val="000000" w:themeColor="text1"/>
          <w:sz w:val="24"/>
          <w:szCs w:val="24"/>
        </w:rPr>
        <w:t xml:space="preserve">11) осуществляют </w:t>
      </w:r>
      <w:r w:rsidRPr="001C404D">
        <w:rPr>
          <w:rFonts w:ascii="Arial" w:hAnsi="Arial" w:cs="Arial"/>
          <w:sz w:val="24"/>
          <w:szCs w:val="24"/>
        </w:rPr>
        <w:t xml:space="preserve">иные бюджетные полномочия, установленные Бюджетным </w:t>
      </w:r>
      <w:hyperlink r:id="rId5" w:history="1">
        <w:r w:rsidRPr="001C404D">
          <w:rPr>
            <w:rFonts w:ascii="Arial" w:hAnsi="Arial" w:cs="Arial"/>
            <w:sz w:val="24"/>
            <w:szCs w:val="24"/>
          </w:rPr>
          <w:t>кодексом</w:t>
        </w:r>
      </w:hyperlink>
      <w:r w:rsidRPr="001C404D">
        <w:rPr>
          <w:rFonts w:ascii="Arial" w:hAnsi="Arial" w:cs="Arial"/>
          <w:sz w:val="24"/>
          <w:szCs w:val="24"/>
        </w:rPr>
        <w:t xml:space="preserve">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CE2542" w:rsidRPr="001C404D" w:rsidRDefault="00CE2542" w:rsidP="00CF3CC5">
      <w:pPr>
        <w:pStyle w:val="ConsPlusTitle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1C404D">
        <w:rPr>
          <w:rFonts w:ascii="Arial" w:hAnsi="Arial" w:cs="Arial"/>
          <w:b w:val="0"/>
          <w:sz w:val="24"/>
          <w:szCs w:val="24"/>
        </w:rPr>
        <w:t>2</w:t>
      </w:r>
      <w:r w:rsidRPr="001C404D">
        <w:rPr>
          <w:rFonts w:ascii="Arial" w:hAnsi="Arial" w:cs="Arial"/>
          <w:sz w:val="24"/>
          <w:szCs w:val="24"/>
        </w:rPr>
        <w:t xml:space="preserve">. </w:t>
      </w:r>
      <w:r w:rsidRPr="001C404D">
        <w:rPr>
          <w:rFonts w:ascii="Arial" w:hAnsi="Arial" w:cs="Arial"/>
          <w:b w:val="0"/>
          <w:sz w:val="24"/>
          <w:szCs w:val="24"/>
        </w:rPr>
        <w:t>Главные администраторы доходов бюджетов утверждают и доводят до органов местного самоуправления</w:t>
      </w:r>
      <w:r w:rsidR="00913D4D">
        <w:rPr>
          <w:rFonts w:ascii="Arial" w:hAnsi="Arial" w:cs="Arial"/>
          <w:b w:val="0"/>
          <w:sz w:val="24"/>
          <w:szCs w:val="24"/>
        </w:rPr>
        <w:t xml:space="preserve"> Солонецкого</w:t>
      </w:r>
      <w:r w:rsidRPr="001C404D">
        <w:rPr>
          <w:rFonts w:ascii="Arial" w:hAnsi="Arial" w:cs="Arial"/>
          <w:b w:val="0"/>
          <w:sz w:val="24"/>
          <w:szCs w:val="24"/>
        </w:rPr>
        <w:t xml:space="preserve"> муниципального о</w:t>
      </w:r>
      <w:r w:rsidR="00025FC3">
        <w:rPr>
          <w:rFonts w:ascii="Arial" w:hAnsi="Arial" w:cs="Arial"/>
          <w:b w:val="0"/>
          <w:sz w:val="24"/>
          <w:szCs w:val="24"/>
        </w:rPr>
        <w:t xml:space="preserve">бразования </w:t>
      </w:r>
      <w:r w:rsidRPr="001C404D">
        <w:rPr>
          <w:rFonts w:ascii="Arial" w:hAnsi="Arial" w:cs="Arial"/>
          <w:b w:val="0"/>
          <w:sz w:val="24"/>
          <w:szCs w:val="24"/>
        </w:rPr>
        <w:t xml:space="preserve">и казенных учреждений, находящихся в их ведении, порядок осуществления и наделения их полномочиями администратора доходов бюджета, согласованный с финансовым управлением (в части соответствия кодов бюджетной классификации доходов актам </w:t>
      </w:r>
      <w:r>
        <w:rPr>
          <w:rFonts w:ascii="Arial" w:hAnsi="Arial" w:cs="Arial"/>
          <w:b w:val="0"/>
          <w:sz w:val="24"/>
          <w:szCs w:val="24"/>
        </w:rPr>
        <w:t xml:space="preserve">местной </w:t>
      </w:r>
      <w:r w:rsidRPr="00027EBF">
        <w:rPr>
          <w:rFonts w:ascii="Arial" w:hAnsi="Arial" w:cs="Arial"/>
          <w:b w:val="0"/>
          <w:sz w:val="24"/>
          <w:szCs w:val="24"/>
        </w:rPr>
        <w:t>администрации</w:t>
      </w:r>
      <w:r w:rsidRPr="001C404D">
        <w:rPr>
          <w:rFonts w:ascii="Arial" w:hAnsi="Arial" w:cs="Arial"/>
          <w:b w:val="0"/>
          <w:sz w:val="24"/>
          <w:szCs w:val="24"/>
        </w:rPr>
        <w:t xml:space="preserve"> о закреплении кодов бюджетной классификации за главными администраторами доходов), который должен содержать: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1C404D">
        <w:rPr>
          <w:rFonts w:ascii="Arial" w:hAnsi="Arial" w:cs="Arial"/>
          <w:sz w:val="24"/>
          <w:szCs w:val="24"/>
        </w:rPr>
        <w:t>) закрепление за подведомственными администраторами доходов бюджета источников доходов бюджетов бюджетной системы Российской Ф</w:t>
      </w:r>
      <w:r>
        <w:rPr>
          <w:rFonts w:ascii="Arial" w:hAnsi="Arial" w:cs="Arial"/>
          <w:sz w:val="24"/>
          <w:szCs w:val="24"/>
        </w:rPr>
        <w:t xml:space="preserve">едерации (далее - бюджеты), </w:t>
      </w:r>
      <w:r w:rsidRPr="001C404D">
        <w:rPr>
          <w:rFonts w:ascii="Arial" w:hAnsi="Arial" w:cs="Arial"/>
          <w:sz w:val="24"/>
          <w:szCs w:val="24"/>
        </w:rPr>
        <w:t>полномочия</w:t>
      </w:r>
      <w:r>
        <w:rPr>
          <w:rFonts w:ascii="Arial" w:hAnsi="Arial" w:cs="Arial"/>
          <w:sz w:val="24"/>
          <w:szCs w:val="24"/>
        </w:rPr>
        <w:t xml:space="preserve"> </w:t>
      </w:r>
      <w:r w:rsidRPr="001C404D">
        <w:rPr>
          <w:rFonts w:ascii="Arial" w:hAnsi="Arial" w:cs="Arial"/>
          <w:sz w:val="24"/>
          <w:szCs w:val="24"/>
        </w:rPr>
        <w:t>по администрированию которых они осуществляют, с указанием нормативных правовых актов, являющихся основанием для администрирования данного вида платежа;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1C404D">
        <w:rPr>
          <w:rFonts w:ascii="Arial" w:hAnsi="Arial" w:cs="Arial"/>
          <w:sz w:val="24"/>
          <w:szCs w:val="24"/>
        </w:rPr>
        <w:t>) наделение администраторов доходов бюджета в отношении закрепленных за ними источников доходов бюджетов следующими бюджетными полномочиями: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Pr="001C404D">
        <w:rPr>
          <w:rFonts w:ascii="Arial" w:hAnsi="Arial" w:cs="Arial"/>
          <w:sz w:val="24"/>
          <w:szCs w:val="24"/>
        </w:rPr>
        <w:t>начисление, учет и контроль за правильностью исчисления, полнотой и своевременностью осуществления платежей в бюджеты, пеней и штрафов по ним;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Pr="001C404D">
        <w:rPr>
          <w:rFonts w:ascii="Arial" w:hAnsi="Arial" w:cs="Arial"/>
          <w:sz w:val="24"/>
          <w:szCs w:val="24"/>
        </w:rPr>
        <w:t>взыскание задолженности по платежам в бюджеты, пеней и штрафов;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</w:t>
      </w:r>
      <w:r w:rsidRPr="001C404D">
        <w:rPr>
          <w:rFonts w:ascii="Arial" w:hAnsi="Arial" w:cs="Arial"/>
          <w:sz w:val="24"/>
          <w:szCs w:val="24"/>
        </w:rPr>
        <w:t>принятие решений о возврате излишне уплаченных (взысканных) платежей в бюджеты,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Иркутской области поручений для осуществления возврата в порядке, установленном Министерством финансов Российской Федерации;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г) </w:t>
      </w:r>
      <w:r w:rsidRPr="001C404D">
        <w:rPr>
          <w:rFonts w:ascii="Arial" w:hAnsi="Arial" w:cs="Arial"/>
          <w:sz w:val="24"/>
          <w:szCs w:val="24"/>
        </w:rPr>
        <w:t>принятие решений о зачете (уточнении) платежей в бюджеты и представление уведомлений в Управление федерального казначейства по Иркутской области;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д) </w:t>
      </w:r>
      <w:r w:rsidRPr="001C404D">
        <w:rPr>
          <w:rFonts w:ascii="Arial" w:hAnsi="Arial" w:cs="Arial"/>
          <w:sz w:val="24"/>
          <w:szCs w:val="24"/>
        </w:rPr>
        <w:t xml:space="preserve">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бюджетов, в Государственную информационную систему о государственных и муниципальных платежах в соответствии с порядком, установленным Федеральным </w:t>
      </w:r>
      <w:hyperlink r:id="rId6" w:history="1">
        <w:r w:rsidRPr="001C404D">
          <w:rPr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27.07.</w:t>
      </w:r>
      <w:r w:rsidRPr="001C404D">
        <w:rPr>
          <w:rFonts w:ascii="Arial" w:hAnsi="Arial" w:cs="Arial"/>
          <w:sz w:val="24"/>
          <w:szCs w:val="24"/>
        </w:rPr>
        <w:t>2010г</w:t>
      </w:r>
      <w:r>
        <w:rPr>
          <w:rFonts w:ascii="Arial" w:hAnsi="Arial" w:cs="Arial"/>
          <w:sz w:val="24"/>
          <w:szCs w:val="24"/>
        </w:rPr>
        <w:t>.</w:t>
      </w:r>
      <w:r w:rsidRPr="001C404D">
        <w:rPr>
          <w:rFonts w:ascii="Arial" w:hAnsi="Arial" w:cs="Arial"/>
          <w:sz w:val="24"/>
          <w:szCs w:val="24"/>
        </w:rPr>
        <w:t xml:space="preserve"> N210-ФЗ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е) </w:t>
      </w:r>
      <w:r w:rsidRPr="001C404D">
        <w:rPr>
          <w:rFonts w:ascii="Arial" w:hAnsi="Arial" w:cs="Arial"/>
          <w:sz w:val="24"/>
          <w:szCs w:val="24"/>
        </w:rPr>
        <w:t>принятие решений о признании безнадежной к взысканию задолженности по платежам в бюджет;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ж) </w:t>
      </w:r>
      <w:r w:rsidRPr="001C404D">
        <w:rPr>
          <w:rFonts w:ascii="Arial" w:hAnsi="Arial" w:cs="Arial"/>
          <w:sz w:val="24"/>
          <w:szCs w:val="24"/>
        </w:rPr>
        <w:t>осуществление внутреннего финансового аудита;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Pr="001C404D">
        <w:rPr>
          <w:rFonts w:ascii="Arial" w:hAnsi="Arial" w:cs="Arial"/>
          <w:sz w:val="24"/>
          <w:szCs w:val="24"/>
        </w:rPr>
        <w:t xml:space="preserve"> определение порядка заполнения (составления) и отражения в бюджетном учете первичных документов по администрируемым доходам бюджетов или указание нормативных правовых актов Российской Федерации, регулирующих данные вопросы;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1C404D">
        <w:rPr>
          <w:rFonts w:ascii="Arial" w:hAnsi="Arial" w:cs="Arial"/>
          <w:sz w:val="24"/>
          <w:szCs w:val="24"/>
        </w:rPr>
        <w:t>) определение порядка действий администраторов доходов бюджета при уточнении невыясненных поступлений в соответствии с правовыми актами Российской Федерации и (или)</w:t>
      </w:r>
      <w:r w:rsidRPr="001C404D">
        <w:rPr>
          <w:rFonts w:ascii="Arial" w:hAnsi="Arial" w:cs="Arial"/>
          <w:color w:val="FF0000"/>
          <w:sz w:val="24"/>
          <w:szCs w:val="24"/>
        </w:rPr>
        <w:t xml:space="preserve"> </w:t>
      </w:r>
      <w:r w:rsidRPr="003D7B10">
        <w:rPr>
          <w:rFonts w:ascii="Arial" w:hAnsi="Arial" w:cs="Arial"/>
          <w:sz w:val="24"/>
          <w:szCs w:val="24"/>
        </w:rPr>
        <w:t>актами местной администрации;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1C404D">
        <w:rPr>
          <w:rFonts w:ascii="Arial" w:hAnsi="Arial" w:cs="Arial"/>
          <w:sz w:val="24"/>
          <w:szCs w:val="24"/>
        </w:rPr>
        <w:t xml:space="preserve">) определение порядка действий администраторов доходов бюджета при принудительном взыскании администраторами доходов бюджета с плательщика платежей в бюджет, пеней и штрафов по ним через судебные органы или через сотрудников органов принудительного исполнения в случаях, предусмотренных законодательством Российской Федерации (в том числе определение перечня </w:t>
      </w:r>
      <w:r w:rsidRPr="001C404D">
        <w:rPr>
          <w:rFonts w:ascii="Arial" w:hAnsi="Arial" w:cs="Arial"/>
          <w:sz w:val="24"/>
          <w:szCs w:val="24"/>
        </w:rPr>
        <w:lastRenderedPageBreak/>
        <w:t>необходимой для заполнения платежного документа информации, которую необходимо довести до суда (мирового судьи) и (или) сотрудника органа принудительного исполнения в соответствии с нормативными правовыми актами Российской Федерации, в том числе нормативными правовыми актами Министерства финансов Российской Федерации);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1C404D">
        <w:rPr>
          <w:rFonts w:ascii="Arial" w:hAnsi="Arial" w:cs="Arial"/>
          <w:sz w:val="24"/>
          <w:szCs w:val="24"/>
        </w:rPr>
        <w:t>) установление порядка обмена информацией между структурными подразделениями администраторов доходов бюджета, связанной с осуществлением ими бюджетных полномочий администраторов доходов бюджетов;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1C404D">
        <w:rPr>
          <w:rFonts w:ascii="Arial" w:hAnsi="Arial" w:cs="Arial"/>
          <w:sz w:val="24"/>
          <w:szCs w:val="24"/>
        </w:rPr>
        <w:t>) определение порядка, форм и сроков представления администратором доходов бюджета главному администратору доходов бюджетов сведений и бюджетной отчетности, необходимых для осуществления полномочий главного администратора доходов бюджетов;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1C404D">
        <w:rPr>
          <w:rFonts w:ascii="Arial" w:hAnsi="Arial" w:cs="Arial"/>
          <w:sz w:val="24"/>
          <w:szCs w:val="24"/>
        </w:rPr>
        <w:t>) определение порядка и сроков сверки данных бюджетного учета администрируемых доходов бюджетов в соответствии с нормативными правовыми актами Российской Федерации;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1C404D">
        <w:rPr>
          <w:rFonts w:ascii="Arial" w:hAnsi="Arial" w:cs="Arial"/>
          <w:sz w:val="24"/>
          <w:szCs w:val="24"/>
        </w:rPr>
        <w:t>) определение порядка возврата денежных средств физическим и юридическим лицам в случаях осуществления ими платежей, являющихся источниками формирования доходов бюджетов бюджетной системы Российской Федерации, в соответствии с порядками, установленными федеральными законами, и (или) общими требованиями, установленными Министерством финансов Российской Федерации;</w:t>
      </w:r>
    </w:p>
    <w:p w:rsidR="00123470" w:rsidRPr="001C404D" w:rsidRDefault="00CE2542" w:rsidP="00123470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1C404D">
        <w:rPr>
          <w:rFonts w:ascii="Arial" w:hAnsi="Arial" w:cs="Arial"/>
          <w:sz w:val="24"/>
          <w:szCs w:val="24"/>
        </w:rPr>
        <w:t>) определение порядка и сроков представления бюджетной отчетности в орган, организующий исполнение соответствующего бюджета;</w:t>
      </w:r>
    </w:p>
    <w:p w:rsidR="00CE2542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Pr="001C404D">
        <w:rPr>
          <w:rFonts w:ascii="Arial" w:hAnsi="Arial" w:cs="Arial"/>
          <w:sz w:val="24"/>
          <w:szCs w:val="24"/>
        </w:rPr>
        <w:t>) определение срока уточнения платежей в бюджеты бюджетной системы Российской Федерации в случае изменения кодов классификации доходов бюджетов Российской Федерации;</w:t>
      </w:r>
    </w:p>
    <w:p w:rsidR="00123470" w:rsidRDefault="00123470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11.1) определение порядка действий администраторов доходов бюджетов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123470" w:rsidRPr="001C404D" w:rsidRDefault="00123470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11.2) требование об установлении администраторами доходов бюджетов регламента реализации полномочий по взысканию дебиторской</w:t>
      </w:r>
      <w:r w:rsidR="00F25098">
        <w:rPr>
          <w:rFonts w:ascii="Arial" w:hAnsi="Arial" w:cs="Arial"/>
          <w:sz w:val="24"/>
          <w:szCs w:val="24"/>
        </w:rPr>
        <w:t xml:space="preserve"> задолженности</w:t>
      </w:r>
      <w:r>
        <w:rPr>
          <w:rFonts w:ascii="Arial" w:hAnsi="Arial" w:cs="Arial"/>
          <w:sz w:val="24"/>
          <w:szCs w:val="24"/>
        </w:rPr>
        <w:t xml:space="preserve"> по платежам в бюджет, пеням и штрафам по ним, разработанного в соответствии с общим</w:t>
      </w:r>
      <w:r w:rsidR="00F25098">
        <w:rPr>
          <w:rFonts w:ascii="Arial" w:hAnsi="Arial" w:cs="Arial"/>
          <w:sz w:val="24"/>
          <w:szCs w:val="24"/>
        </w:rPr>
        <w:t>и требованиями, установленными М</w:t>
      </w:r>
      <w:r>
        <w:rPr>
          <w:rFonts w:ascii="Arial" w:hAnsi="Arial" w:cs="Arial"/>
          <w:sz w:val="24"/>
          <w:szCs w:val="24"/>
        </w:rPr>
        <w:t>инистерством финансов Российской Федерации»</w:t>
      </w:r>
      <w:r w:rsidR="00F25098">
        <w:rPr>
          <w:rFonts w:ascii="Arial" w:hAnsi="Arial" w:cs="Arial"/>
          <w:sz w:val="24"/>
          <w:szCs w:val="24"/>
        </w:rPr>
        <w:t>;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1C404D">
        <w:rPr>
          <w:rFonts w:ascii="Arial" w:hAnsi="Arial" w:cs="Arial"/>
          <w:sz w:val="24"/>
          <w:szCs w:val="24"/>
        </w:rPr>
        <w:t>) иные положения, необходимые для осуществления бюджетных полномочий администратора доходов бюджета.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1C404D">
        <w:rPr>
          <w:rFonts w:ascii="Arial" w:hAnsi="Arial" w:cs="Arial"/>
          <w:sz w:val="24"/>
          <w:szCs w:val="24"/>
        </w:rPr>
        <w:t>3. Администраторы доходов бюджета в срок не позднее 14 календарных дней после доведения до них главным администратором доходов бюджетов, в ведении которого они находятся, порядка осуществления и наделения их полномочиями администратора доходов бюджета открывают в Управлении федерального казначейства по Иркутской области лицевой счет, предназначенный для отражения операций по администрированию поступлений доходов в бюджеты.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1C404D">
        <w:rPr>
          <w:rFonts w:ascii="Arial" w:hAnsi="Arial" w:cs="Arial"/>
          <w:sz w:val="24"/>
          <w:szCs w:val="24"/>
        </w:rPr>
        <w:t>4. Администраторы доходов бюджета обеспечивают своевременное доведение сведений, необходимых для заполнения платежных документов на перечисление сборов, пеней, штрафов и иных платежей в бюджеты, до плательщиков и кредитных организаций.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1C404D">
        <w:rPr>
          <w:rFonts w:ascii="Arial" w:hAnsi="Arial" w:cs="Arial"/>
          <w:sz w:val="24"/>
          <w:szCs w:val="24"/>
        </w:rPr>
        <w:t xml:space="preserve">5. В случае изменения состава и (или) функций главных администраторов доходов бюджетов главный администратор доходов бюджетов доводит эту информацию до органов, организующих исполнение соответствующих бюджетов, по форме согласно </w:t>
      </w:r>
      <w:hyperlink w:anchor="P173" w:history="1">
        <w:r w:rsidRPr="001C404D">
          <w:rPr>
            <w:rFonts w:ascii="Arial" w:hAnsi="Arial" w:cs="Arial"/>
            <w:sz w:val="24"/>
            <w:szCs w:val="24"/>
          </w:rPr>
          <w:t xml:space="preserve">приложению </w:t>
        </w:r>
      </w:hyperlink>
      <w:r w:rsidRPr="001C404D">
        <w:rPr>
          <w:rFonts w:ascii="Arial" w:hAnsi="Arial" w:cs="Arial"/>
          <w:sz w:val="24"/>
          <w:szCs w:val="24"/>
        </w:rPr>
        <w:t xml:space="preserve"> к настоящему Порядку.</w:t>
      </w:r>
    </w:p>
    <w:p w:rsidR="00CE2542" w:rsidRPr="001C404D" w:rsidRDefault="00CE2542" w:rsidP="00CF3C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1C404D">
        <w:rPr>
          <w:rFonts w:ascii="Arial" w:hAnsi="Arial" w:cs="Arial"/>
          <w:sz w:val="24"/>
          <w:szCs w:val="24"/>
        </w:rPr>
        <w:t xml:space="preserve">. Срок уточнения (выяснения) принадлежности платежа, отнесенного к невыясненным поступлениям, и представления уведомления об уточнении вида и </w:t>
      </w:r>
      <w:r w:rsidRPr="001C404D">
        <w:rPr>
          <w:rFonts w:ascii="Arial" w:hAnsi="Arial" w:cs="Arial"/>
          <w:sz w:val="24"/>
          <w:szCs w:val="24"/>
        </w:rPr>
        <w:lastRenderedPageBreak/>
        <w:t>принадлежности платежа в Управление федерального казначейства по Иркутской области не должен превышать 14 календарных дней со дня зачисления Управлением федерального казначейства по Иркутской области платежей на невыясненные поступления.</w:t>
      </w:r>
    </w:p>
    <w:p w:rsidR="00CE2542" w:rsidRDefault="00CE2542" w:rsidP="00075D4F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CE2542" w:rsidRDefault="00CE2542" w:rsidP="00075D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25FC3" w:rsidRDefault="00025FC3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025FC3" w:rsidRDefault="00025FC3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025FC3" w:rsidRDefault="00025FC3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F25098" w:rsidRDefault="00F25098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025FC3" w:rsidRDefault="00025FC3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025FC3" w:rsidRDefault="00025FC3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025FC3" w:rsidRDefault="00025FC3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CE2542" w:rsidRPr="001C404D" w:rsidRDefault="00CE2542">
      <w:pPr>
        <w:pStyle w:val="ConsPlusNormal"/>
        <w:jc w:val="right"/>
        <w:rPr>
          <w:rFonts w:ascii="Courier New" w:hAnsi="Courier New" w:cs="Courier New"/>
          <w:szCs w:val="22"/>
        </w:rPr>
      </w:pPr>
      <w:r>
        <w:rPr>
          <w:rFonts w:ascii="Courier New" w:hAnsi="Courier New" w:cs="Courier New"/>
          <w:szCs w:val="22"/>
        </w:rPr>
        <w:lastRenderedPageBreak/>
        <w:t xml:space="preserve">Приложение </w:t>
      </w:r>
      <w:r w:rsidRPr="001C404D">
        <w:rPr>
          <w:rFonts w:ascii="Courier New" w:hAnsi="Courier New" w:cs="Courier New"/>
          <w:szCs w:val="22"/>
        </w:rPr>
        <w:t>к Порядку</w:t>
      </w:r>
    </w:p>
    <w:p w:rsidR="00CE2542" w:rsidRPr="001C404D" w:rsidRDefault="00CE2542" w:rsidP="00237F2A">
      <w:pPr>
        <w:pStyle w:val="ConsPlusTitle"/>
        <w:jc w:val="right"/>
        <w:rPr>
          <w:rFonts w:ascii="Courier New" w:hAnsi="Courier New" w:cs="Courier New"/>
          <w:b w:val="0"/>
          <w:szCs w:val="22"/>
        </w:rPr>
      </w:pPr>
      <w:r w:rsidRPr="001C404D">
        <w:rPr>
          <w:rFonts w:ascii="Courier New" w:hAnsi="Courier New" w:cs="Courier New"/>
          <w:b w:val="0"/>
          <w:szCs w:val="22"/>
        </w:rPr>
        <w:t xml:space="preserve">осуществления </w:t>
      </w:r>
      <w:r>
        <w:rPr>
          <w:rFonts w:ascii="Courier New" w:hAnsi="Courier New" w:cs="Courier New"/>
          <w:b w:val="0"/>
          <w:szCs w:val="22"/>
        </w:rPr>
        <w:t>органами местного</w:t>
      </w:r>
    </w:p>
    <w:p w:rsidR="00CE2542" w:rsidRPr="001C404D" w:rsidRDefault="00CE2542" w:rsidP="00237F2A">
      <w:pPr>
        <w:pStyle w:val="ConsPlusTitle"/>
        <w:jc w:val="right"/>
        <w:rPr>
          <w:rFonts w:ascii="Courier New" w:hAnsi="Courier New" w:cs="Courier New"/>
          <w:b w:val="0"/>
          <w:szCs w:val="22"/>
        </w:rPr>
      </w:pPr>
      <w:r>
        <w:rPr>
          <w:rFonts w:ascii="Courier New" w:hAnsi="Courier New" w:cs="Courier New"/>
          <w:b w:val="0"/>
          <w:szCs w:val="22"/>
        </w:rPr>
        <w:t xml:space="preserve">самоуправления </w:t>
      </w:r>
      <w:r w:rsidR="00913D4D">
        <w:rPr>
          <w:rFonts w:ascii="Courier New" w:hAnsi="Courier New" w:cs="Courier New"/>
          <w:b w:val="0"/>
          <w:szCs w:val="22"/>
        </w:rPr>
        <w:t>Солонецкого</w:t>
      </w:r>
      <w:r w:rsidR="00025FC3">
        <w:rPr>
          <w:rFonts w:ascii="Courier New" w:hAnsi="Courier New" w:cs="Courier New"/>
          <w:b w:val="0"/>
          <w:szCs w:val="22"/>
        </w:rPr>
        <w:t xml:space="preserve"> </w:t>
      </w:r>
      <w:r>
        <w:rPr>
          <w:rFonts w:ascii="Courier New" w:hAnsi="Courier New" w:cs="Courier New"/>
          <w:b w:val="0"/>
          <w:szCs w:val="22"/>
        </w:rPr>
        <w:t>муниципального</w:t>
      </w:r>
    </w:p>
    <w:p w:rsidR="00CE2542" w:rsidRPr="001C404D" w:rsidRDefault="00CE2542" w:rsidP="00237F2A">
      <w:pPr>
        <w:pStyle w:val="ConsPlusTitle"/>
        <w:jc w:val="right"/>
        <w:rPr>
          <w:rFonts w:ascii="Courier New" w:hAnsi="Courier New" w:cs="Courier New"/>
          <w:b w:val="0"/>
          <w:szCs w:val="22"/>
        </w:rPr>
      </w:pPr>
      <w:r w:rsidRPr="001C404D">
        <w:rPr>
          <w:rFonts w:ascii="Courier New" w:hAnsi="Courier New" w:cs="Courier New"/>
          <w:b w:val="0"/>
          <w:szCs w:val="22"/>
        </w:rPr>
        <w:t>обр</w:t>
      </w:r>
      <w:r w:rsidR="00025FC3">
        <w:rPr>
          <w:rFonts w:ascii="Courier New" w:hAnsi="Courier New" w:cs="Courier New"/>
          <w:b w:val="0"/>
          <w:szCs w:val="22"/>
        </w:rPr>
        <w:t xml:space="preserve">азования </w:t>
      </w:r>
    </w:p>
    <w:p w:rsidR="00CE2542" w:rsidRPr="001C404D" w:rsidRDefault="00CE2542" w:rsidP="00237F2A">
      <w:pPr>
        <w:pStyle w:val="ConsPlusNormal"/>
        <w:jc w:val="right"/>
        <w:rPr>
          <w:rFonts w:ascii="Courier New" w:hAnsi="Courier New" w:cs="Courier New"/>
          <w:szCs w:val="22"/>
        </w:rPr>
      </w:pPr>
      <w:r w:rsidRPr="001C404D">
        <w:rPr>
          <w:rFonts w:ascii="Courier New" w:hAnsi="Courier New" w:cs="Courier New"/>
          <w:szCs w:val="22"/>
        </w:rPr>
        <w:t xml:space="preserve">и </w:t>
      </w:r>
      <w:r>
        <w:rPr>
          <w:rFonts w:ascii="Courier New" w:hAnsi="Courier New" w:cs="Courier New"/>
          <w:szCs w:val="22"/>
        </w:rPr>
        <w:t>(или) находящимися в их ведении</w:t>
      </w:r>
    </w:p>
    <w:p w:rsidR="00CE2542" w:rsidRPr="001C404D" w:rsidRDefault="00CE2542" w:rsidP="00237F2A">
      <w:pPr>
        <w:pStyle w:val="ConsPlusNormal"/>
        <w:jc w:val="right"/>
        <w:rPr>
          <w:rFonts w:ascii="Courier New" w:hAnsi="Courier New" w:cs="Courier New"/>
          <w:szCs w:val="22"/>
        </w:rPr>
      </w:pPr>
      <w:r>
        <w:rPr>
          <w:rFonts w:ascii="Courier New" w:hAnsi="Courier New" w:cs="Courier New"/>
          <w:szCs w:val="22"/>
        </w:rPr>
        <w:t>казенными</w:t>
      </w:r>
      <w:r w:rsidRPr="001C404D">
        <w:rPr>
          <w:rFonts w:ascii="Courier New" w:hAnsi="Courier New" w:cs="Courier New"/>
          <w:szCs w:val="22"/>
        </w:rPr>
        <w:t xml:space="preserve"> учреждениями бюджетных</w:t>
      </w:r>
    </w:p>
    <w:p w:rsidR="00CE2542" w:rsidRPr="001C404D" w:rsidRDefault="00CE2542" w:rsidP="00237F2A">
      <w:pPr>
        <w:pStyle w:val="ConsPlusNormal"/>
        <w:jc w:val="right"/>
        <w:rPr>
          <w:rFonts w:ascii="Courier New" w:hAnsi="Courier New" w:cs="Courier New"/>
          <w:szCs w:val="22"/>
        </w:rPr>
      </w:pPr>
      <w:r w:rsidRPr="001C404D">
        <w:rPr>
          <w:rFonts w:ascii="Courier New" w:hAnsi="Courier New" w:cs="Courier New"/>
          <w:szCs w:val="22"/>
        </w:rPr>
        <w:t>полномочий главных администраторов</w:t>
      </w:r>
    </w:p>
    <w:p w:rsidR="00CE2542" w:rsidRPr="001C404D" w:rsidRDefault="00CE2542">
      <w:pPr>
        <w:pStyle w:val="ConsPlusNormal"/>
        <w:jc w:val="right"/>
        <w:rPr>
          <w:rFonts w:ascii="Courier New" w:hAnsi="Courier New" w:cs="Courier New"/>
          <w:szCs w:val="22"/>
        </w:rPr>
      </w:pPr>
      <w:r w:rsidRPr="001C404D">
        <w:rPr>
          <w:rFonts w:ascii="Courier New" w:hAnsi="Courier New" w:cs="Courier New"/>
          <w:szCs w:val="22"/>
        </w:rPr>
        <w:t>доходов бюджетов бюджетной системы</w:t>
      </w:r>
    </w:p>
    <w:p w:rsidR="00CE2542" w:rsidRPr="001C404D" w:rsidRDefault="00CE2542">
      <w:pPr>
        <w:pStyle w:val="ConsPlusNormal"/>
        <w:jc w:val="right"/>
        <w:rPr>
          <w:rFonts w:ascii="Courier New" w:hAnsi="Courier New" w:cs="Courier New"/>
          <w:szCs w:val="22"/>
        </w:rPr>
      </w:pPr>
      <w:r w:rsidRPr="001C404D">
        <w:rPr>
          <w:rFonts w:ascii="Courier New" w:hAnsi="Courier New" w:cs="Courier New"/>
          <w:szCs w:val="22"/>
        </w:rPr>
        <w:t>Российской Федерации</w:t>
      </w:r>
    </w:p>
    <w:p w:rsidR="00CE2542" w:rsidRPr="00811443" w:rsidRDefault="00CE25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2542" w:rsidRPr="00811443" w:rsidRDefault="00CE25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144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CE2542" w:rsidRPr="00811443" w:rsidRDefault="00CE25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1443">
        <w:rPr>
          <w:rFonts w:ascii="Times New Roman" w:hAnsi="Times New Roman" w:cs="Times New Roman"/>
          <w:sz w:val="24"/>
          <w:szCs w:val="24"/>
        </w:rPr>
        <w:t>(наименование главного администратора доходов бюджетов</w:t>
      </w:r>
    </w:p>
    <w:p w:rsidR="00CE2542" w:rsidRPr="00811443" w:rsidRDefault="00CE25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1443">
        <w:rPr>
          <w:rFonts w:ascii="Times New Roman" w:hAnsi="Times New Roman" w:cs="Times New Roman"/>
          <w:sz w:val="24"/>
          <w:szCs w:val="24"/>
        </w:rPr>
        <w:t>бюджетной системы Российской Федерации)</w:t>
      </w:r>
    </w:p>
    <w:p w:rsidR="00CE2542" w:rsidRPr="00811443" w:rsidRDefault="00CE25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2542" w:rsidRPr="00811443" w:rsidRDefault="00CE25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73"/>
      <w:bookmarkEnd w:id="1"/>
      <w:r w:rsidRPr="00811443">
        <w:rPr>
          <w:rFonts w:ascii="Times New Roman" w:hAnsi="Times New Roman" w:cs="Times New Roman"/>
          <w:sz w:val="24"/>
          <w:szCs w:val="24"/>
        </w:rPr>
        <w:t>СВЕДЕНИЯ</w:t>
      </w:r>
    </w:p>
    <w:p w:rsidR="00CE2542" w:rsidRPr="00811443" w:rsidRDefault="00CE25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1443">
        <w:rPr>
          <w:rFonts w:ascii="Times New Roman" w:hAnsi="Times New Roman" w:cs="Times New Roman"/>
          <w:sz w:val="24"/>
          <w:szCs w:val="24"/>
        </w:rPr>
        <w:t>ОБ ИЗМЕНЕНИИ СОСТАВА И (ИЛИ) ФУНКЦИЙ ГЛАВНОГО</w:t>
      </w:r>
    </w:p>
    <w:p w:rsidR="00CE2542" w:rsidRPr="00811443" w:rsidRDefault="00CE25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1443">
        <w:rPr>
          <w:rFonts w:ascii="Times New Roman" w:hAnsi="Times New Roman" w:cs="Times New Roman"/>
          <w:sz w:val="24"/>
          <w:szCs w:val="24"/>
        </w:rPr>
        <w:t>АДМИНИСТРАТОРА ДОХОДОВ БЮДЖЕТОВ БЮДЖЕТНОЙ СИСТЕМЫ</w:t>
      </w:r>
    </w:p>
    <w:p w:rsidR="00CE2542" w:rsidRPr="00811443" w:rsidRDefault="00CE25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144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E2542" w:rsidRPr="00811443" w:rsidRDefault="00CE25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4680"/>
      </w:tblGrid>
      <w:tr w:rsidR="00CE2542" w:rsidRPr="008949D3" w:rsidTr="007C53B6">
        <w:tc>
          <w:tcPr>
            <w:tcW w:w="567" w:type="dxa"/>
          </w:tcPr>
          <w:p w:rsidR="00CE2542" w:rsidRPr="00811443" w:rsidRDefault="00CE25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4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535" w:type="dxa"/>
          </w:tcPr>
          <w:p w:rsidR="00CE2542" w:rsidRPr="00811443" w:rsidRDefault="00CE25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43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80" w:type="dxa"/>
          </w:tcPr>
          <w:p w:rsidR="00CE2542" w:rsidRPr="00811443" w:rsidRDefault="00CE25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43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CE2542" w:rsidRPr="008949D3" w:rsidTr="007C53B6">
        <w:tc>
          <w:tcPr>
            <w:tcW w:w="567" w:type="dxa"/>
          </w:tcPr>
          <w:p w:rsidR="00CE2542" w:rsidRPr="00811443" w:rsidRDefault="00CE25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:rsidR="00CE2542" w:rsidRPr="00811443" w:rsidRDefault="00CE25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CE2542" w:rsidRPr="00811443" w:rsidRDefault="00CE25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2542" w:rsidRPr="008949D3" w:rsidTr="007C53B6">
        <w:tc>
          <w:tcPr>
            <w:tcW w:w="9782" w:type="dxa"/>
            <w:gridSpan w:val="3"/>
          </w:tcPr>
          <w:p w:rsidR="00CE2542" w:rsidRPr="00811443" w:rsidRDefault="00CE25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1443">
              <w:rPr>
                <w:rFonts w:ascii="Times New Roman" w:hAnsi="Times New Roman" w:cs="Times New Roman"/>
                <w:sz w:val="24"/>
                <w:szCs w:val="24"/>
              </w:rPr>
              <w:t>I. Дополнительные администрируемые коды доходов</w:t>
            </w:r>
          </w:p>
        </w:tc>
      </w:tr>
      <w:tr w:rsidR="00CE2542" w:rsidRPr="008949D3" w:rsidTr="007C53B6">
        <w:tc>
          <w:tcPr>
            <w:tcW w:w="567" w:type="dxa"/>
          </w:tcPr>
          <w:p w:rsidR="00CE2542" w:rsidRPr="00811443" w:rsidRDefault="00CE2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4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</w:tcPr>
          <w:p w:rsidR="00CE2542" w:rsidRPr="00811443" w:rsidRDefault="00CE2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CE2542" w:rsidRPr="00811443" w:rsidRDefault="00CE2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42" w:rsidRPr="008949D3" w:rsidTr="007C53B6">
        <w:tc>
          <w:tcPr>
            <w:tcW w:w="567" w:type="dxa"/>
          </w:tcPr>
          <w:p w:rsidR="00CE2542" w:rsidRPr="00811443" w:rsidRDefault="00CE2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4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</w:tcPr>
          <w:p w:rsidR="00CE2542" w:rsidRPr="00811443" w:rsidRDefault="00CE2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CE2542" w:rsidRPr="00811443" w:rsidRDefault="00CE2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42" w:rsidRPr="008949D3" w:rsidTr="007C53B6">
        <w:tc>
          <w:tcPr>
            <w:tcW w:w="9782" w:type="dxa"/>
            <w:gridSpan w:val="3"/>
          </w:tcPr>
          <w:p w:rsidR="00CE2542" w:rsidRPr="00811443" w:rsidRDefault="00CE25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1443">
              <w:rPr>
                <w:rFonts w:ascii="Times New Roman" w:hAnsi="Times New Roman" w:cs="Times New Roman"/>
                <w:sz w:val="24"/>
                <w:szCs w:val="24"/>
              </w:rPr>
              <w:t>II. Администрируемые коды доходов, подлежащие исключению</w:t>
            </w:r>
          </w:p>
        </w:tc>
      </w:tr>
      <w:tr w:rsidR="00CE2542" w:rsidRPr="008949D3" w:rsidTr="007C53B6">
        <w:tc>
          <w:tcPr>
            <w:tcW w:w="567" w:type="dxa"/>
          </w:tcPr>
          <w:p w:rsidR="00CE2542" w:rsidRPr="00811443" w:rsidRDefault="00CE2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4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</w:tcPr>
          <w:p w:rsidR="00CE2542" w:rsidRPr="00811443" w:rsidRDefault="00CE2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CE2542" w:rsidRPr="00811443" w:rsidRDefault="00CE2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42" w:rsidRPr="008949D3" w:rsidTr="007C53B6">
        <w:tc>
          <w:tcPr>
            <w:tcW w:w="567" w:type="dxa"/>
          </w:tcPr>
          <w:p w:rsidR="00CE2542" w:rsidRPr="00811443" w:rsidRDefault="00CE2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4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</w:tcPr>
          <w:p w:rsidR="00CE2542" w:rsidRPr="00811443" w:rsidRDefault="00CE2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CE2542" w:rsidRPr="00811443" w:rsidRDefault="00CE2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542" w:rsidRDefault="00CE25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2542" w:rsidRDefault="00CE25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0"/>
        <w:gridCol w:w="2699"/>
        <w:gridCol w:w="3778"/>
      </w:tblGrid>
      <w:tr w:rsidR="00CE2542" w:rsidTr="0019119B">
        <w:tc>
          <w:tcPr>
            <w:tcW w:w="3168" w:type="dxa"/>
          </w:tcPr>
          <w:p w:rsidR="00CE2542" w:rsidRDefault="00913D4D" w:rsidP="0019119B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Солонецкого</w:t>
            </w:r>
          </w:p>
          <w:p w:rsidR="006D6324" w:rsidRPr="0019119B" w:rsidRDefault="006D6324" w:rsidP="0019119B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700" w:type="dxa"/>
          </w:tcPr>
          <w:p w:rsidR="00CE2542" w:rsidRPr="0019119B" w:rsidRDefault="00CE2542" w:rsidP="00191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CE2542" w:rsidRPr="0019119B" w:rsidRDefault="00CE2542" w:rsidP="00191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80" w:type="dxa"/>
          </w:tcPr>
          <w:p w:rsidR="00CE2542" w:rsidRPr="0019119B" w:rsidRDefault="00CE2542" w:rsidP="00191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B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CE2542" w:rsidRPr="0019119B" w:rsidRDefault="00CE2542" w:rsidP="00191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CE2542" w:rsidRDefault="00CE25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2542" w:rsidRPr="00811443" w:rsidRDefault="00CE25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2542" w:rsidRPr="00811443" w:rsidRDefault="00CE25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443">
        <w:rPr>
          <w:rFonts w:ascii="Times New Roman" w:hAnsi="Times New Roman" w:cs="Times New Roman"/>
          <w:sz w:val="24"/>
          <w:szCs w:val="24"/>
        </w:rPr>
        <w:t>"___" _____________ 20__ г.</w:t>
      </w:r>
    </w:p>
    <w:p w:rsidR="00CE2542" w:rsidRDefault="00CE254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Исп.: Ф.И.О.</w:t>
      </w:r>
      <w:r w:rsidRPr="009C1369">
        <w:rPr>
          <w:rFonts w:ascii="Times New Roman" w:hAnsi="Times New Roman" w:cs="Times New Roman"/>
        </w:rPr>
        <w:t xml:space="preserve"> </w:t>
      </w:r>
    </w:p>
    <w:p w:rsidR="00CE2542" w:rsidRPr="009C1369" w:rsidRDefault="00CE2542">
      <w:pPr>
        <w:pStyle w:val="ConsPlusNonformat"/>
        <w:jc w:val="both"/>
        <w:rPr>
          <w:rFonts w:ascii="Times New Roman" w:hAnsi="Times New Roman" w:cs="Times New Roman"/>
        </w:rPr>
      </w:pPr>
      <w:r w:rsidRPr="009C1369">
        <w:rPr>
          <w:rFonts w:ascii="Times New Roman" w:hAnsi="Times New Roman" w:cs="Times New Roman"/>
        </w:rPr>
        <w:t>тел.</w:t>
      </w:r>
      <w:r>
        <w:rPr>
          <w:rFonts w:ascii="Times New Roman" w:hAnsi="Times New Roman" w:cs="Times New Roman"/>
        </w:rPr>
        <w:t>:</w:t>
      </w:r>
    </w:p>
    <w:p w:rsidR="00CE2542" w:rsidRPr="00811443" w:rsidRDefault="00CE25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1369">
        <w:rPr>
          <w:rFonts w:ascii="Times New Roman" w:hAnsi="Times New Roman" w:cs="Times New Roman"/>
        </w:rPr>
        <w:t>e-</w:t>
      </w:r>
      <w:proofErr w:type="spellStart"/>
      <w:r w:rsidRPr="009C1369">
        <w:rPr>
          <w:rFonts w:ascii="Times New Roman" w:hAnsi="Times New Roman" w:cs="Times New Roman"/>
        </w:rPr>
        <w:t>mail</w:t>
      </w:r>
      <w:proofErr w:type="spellEnd"/>
      <w:r w:rsidRPr="00811443">
        <w:rPr>
          <w:rFonts w:ascii="Times New Roman" w:hAnsi="Times New Roman" w:cs="Times New Roman"/>
          <w:sz w:val="24"/>
          <w:szCs w:val="24"/>
        </w:rPr>
        <w:t>:</w:t>
      </w:r>
    </w:p>
    <w:sectPr w:rsidR="00CE2542" w:rsidRPr="00811443" w:rsidSect="00A3665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E9"/>
    <w:rsid w:val="00000AC8"/>
    <w:rsid w:val="00014C38"/>
    <w:rsid w:val="00025FC3"/>
    <w:rsid w:val="00027EBF"/>
    <w:rsid w:val="00060CE0"/>
    <w:rsid w:val="00075D4F"/>
    <w:rsid w:val="00095818"/>
    <w:rsid w:val="000A2975"/>
    <w:rsid w:val="000C60BE"/>
    <w:rsid w:val="00104F06"/>
    <w:rsid w:val="001052D5"/>
    <w:rsid w:val="00106629"/>
    <w:rsid w:val="00123470"/>
    <w:rsid w:val="0019119B"/>
    <w:rsid w:val="00196D7C"/>
    <w:rsid w:val="001C404D"/>
    <w:rsid w:val="002028A0"/>
    <w:rsid w:val="00237F2A"/>
    <w:rsid w:val="00272820"/>
    <w:rsid w:val="002775BB"/>
    <w:rsid w:val="00301F9C"/>
    <w:rsid w:val="003366F4"/>
    <w:rsid w:val="003524C4"/>
    <w:rsid w:val="0036147D"/>
    <w:rsid w:val="00384BAA"/>
    <w:rsid w:val="003D23B9"/>
    <w:rsid w:val="003D7B10"/>
    <w:rsid w:val="004E7C27"/>
    <w:rsid w:val="0052040B"/>
    <w:rsid w:val="00585E5A"/>
    <w:rsid w:val="005F4843"/>
    <w:rsid w:val="006410F5"/>
    <w:rsid w:val="00645330"/>
    <w:rsid w:val="006855BB"/>
    <w:rsid w:val="006B3367"/>
    <w:rsid w:val="006B7DCB"/>
    <w:rsid w:val="006C0359"/>
    <w:rsid w:val="006D6324"/>
    <w:rsid w:val="006F747A"/>
    <w:rsid w:val="00732551"/>
    <w:rsid w:val="00761A06"/>
    <w:rsid w:val="007631E9"/>
    <w:rsid w:val="007666CD"/>
    <w:rsid w:val="00766720"/>
    <w:rsid w:val="007A059E"/>
    <w:rsid w:val="007C53B6"/>
    <w:rsid w:val="00811443"/>
    <w:rsid w:val="008643F1"/>
    <w:rsid w:val="008949D3"/>
    <w:rsid w:val="008A33CF"/>
    <w:rsid w:val="008B0894"/>
    <w:rsid w:val="008F34AD"/>
    <w:rsid w:val="00913D4D"/>
    <w:rsid w:val="00922342"/>
    <w:rsid w:val="00932BA6"/>
    <w:rsid w:val="00960C3D"/>
    <w:rsid w:val="0096495E"/>
    <w:rsid w:val="00970051"/>
    <w:rsid w:val="0099111A"/>
    <w:rsid w:val="009B087B"/>
    <w:rsid w:val="009C1369"/>
    <w:rsid w:val="009C7F31"/>
    <w:rsid w:val="009D38BF"/>
    <w:rsid w:val="009E2CCE"/>
    <w:rsid w:val="00A027A8"/>
    <w:rsid w:val="00A3665D"/>
    <w:rsid w:val="00A65DF0"/>
    <w:rsid w:val="00B00645"/>
    <w:rsid w:val="00B47A20"/>
    <w:rsid w:val="00B74B09"/>
    <w:rsid w:val="00B770A9"/>
    <w:rsid w:val="00B809F6"/>
    <w:rsid w:val="00C43C05"/>
    <w:rsid w:val="00CB71BC"/>
    <w:rsid w:val="00CE2542"/>
    <w:rsid w:val="00CF3CC5"/>
    <w:rsid w:val="00DA47F0"/>
    <w:rsid w:val="00DC3E0C"/>
    <w:rsid w:val="00DC7D65"/>
    <w:rsid w:val="00DD76C8"/>
    <w:rsid w:val="00DE7446"/>
    <w:rsid w:val="00DF25D8"/>
    <w:rsid w:val="00E63E5E"/>
    <w:rsid w:val="00F25098"/>
    <w:rsid w:val="00F338AD"/>
    <w:rsid w:val="00F8567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A55BF-9BF9-43F2-96DC-5243FA2B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9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631E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7631E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631E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7631E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Cell">
    <w:name w:val="ConsPlusCell"/>
    <w:uiPriority w:val="99"/>
    <w:rsid w:val="007667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B74B09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85E5A"/>
    <w:rPr>
      <w:rFonts w:cs="Times New Roman"/>
      <w:lang w:eastAsia="en-US"/>
    </w:rPr>
  </w:style>
  <w:style w:type="character" w:styleId="a5">
    <w:name w:val="Hyperlink"/>
    <w:basedOn w:val="a0"/>
    <w:uiPriority w:val="99"/>
    <w:rsid w:val="00B74B09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locked/>
    <w:rsid w:val="007C53B6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85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55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50558C5A8CCF6DEB006B474171EABF43EBFCB68D3167B5545D3461197B4050B62BD9475F35F439EEDDAA19D8F7m4I" TargetMode="External"/><Relationship Id="rId5" Type="http://schemas.openxmlformats.org/officeDocument/2006/relationships/hyperlink" Target="consultantplus://offline/ref=6350558C5A8CCF6DEB006B474171EABF43E9F4BC883E67B5545D3461197B4050B62BD9475F35F439EEDDAA19D8F7m4I" TargetMode="External"/><Relationship Id="rId4" Type="http://schemas.openxmlformats.org/officeDocument/2006/relationships/hyperlink" Target="consultantplus://offline/ref=6350558C5A8CCF6DEB006B474171EABF43E9F4BC883E67B5545D3461197B4050A42B81495F32E332BB92EC4CD7747883EF0DE9A52F95F0m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Ольга Васильевна</dc:creator>
  <cp:keywords/>
  <dc:description/>
  <cp:lastModifiedBy>SOLONCIADMPC</cp:lastModifiedBy>
  <cp:revision>13</cp:revision>
  <cp:lastPrinted>2023-09-14T06:25:00Z</cp:lastPrinted>
  <dcterms:created xsi:type="dcterms:W3CDTF">2023-09-13T06:29:00Z</dcterms:created>
  <dcterms:modified xsi:type="dcterms:W3CDTF">2023-09-14T06:26:00Z</dcterms:modified>
</cp:coreProperties>
</file>