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374710" w:rsidRPr="00E94576" w:rsidTr="00374710">
        <w:tc>
          <w:tcPr>
            <w:tcW w:w="5070" w:type="dxa"/>
          </w:tcPr>
          <w:p w:rsidR="00374710" w:rsidRPr="00E94576" w:rsidRDefault="00374710" w:rsidP="00434ED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lang w:eastAsia="en-US"/>
              </w:rPr>
            </w:pPr>
          </w:p>
        </w:tc>
        <w:tc>
          <w:tcPr>
            <w:tcW w:w="4961" w:type="dxa"/>
          </w:tcPr>
          <w:p w:rsidR="00374710" w:rsidRPr="00A502D6" w:rsidRDefault="00A502D6" w:rsidP="0065641A">
            <w:pPr>
              <w:suppressAutoHyphens/>
              <w:ind w:firstLine="36"/>
              <w:jc w:val="right"/>
              <w:rPr>
                <w:rFonts w:ascii="Arial" w:hAnsi="Arial" w:cs="Arial"/>
                <w:b/>
                <w:kern w:val="2"/>
                <w:lang w:eastAsia="en-US"/>
              </w:rPr>
            </w:pPr>
            <w:r>
              <w:rPr>
                <w:rFonts w:ascii="Arial" w:hAnsi="Arial" w:cs="Arial"/>
                <w:b/>
                <w:kern w:val="2"/>
                <w:lang w:eastAsia="en-US"/>
              </w:rPr>
              <w:t xml:space="preserve"> </w:t>
            </w:r>
          </w:p>
          <w:p w:rsidR="00374710" w:rsidRPr="000871C0" w:rsidRDefault="00374710" w:rsidP="0065641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kern w:val="2"/>
                <w:lang w:eastAsia="en-US"/>
              </w:rPr>
            </w:pPr>
          </w:p>
        </w:tc>
      </w:tr>
    </w:tbl>
    <w:p w:rsidR="00A502D6" w:rsidRPr="00954E1C" w:rsidRDefault="006B7202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="00A502D6" w:rsidRPr="00674987">
        <w:rPr>
          <w:rFonts w:ascii="Arial" w:hAnsi="Arial" w:cs="Arial"/>
          <w:b/>
          <w:sz w:val="28"/>
          <w:szCs w:val="28"/>
        </w:rPr>
        <w:t>.0</w:t>
      </w:r>
      <w:r w:rsidR="0080756F" w:rsidRPr="00674987">
        <w:rPr>
          <w:rFonts w:ascii="Arial" w:hAnsi="Arial" w:cs="Arial"/>
          <w:b/>
          <w:sz w:val="28"/>
          <w:szCs w:val="28"/>
        </w:rPr>
        <w:t>3</w:t>
      </w:r>
      <w:r w:rsidR="0063528E">
        <w:rPr>
          <w:rFonts w:ascii="Arial" w:hAnsi="Arial" w:cs="Arial"/>
          <w:b/>
          <w:sz w:val="28"/>
          <w:szCs w:val="28"/>
        </w:rPr>
        <w:t>.2022 г. № 66</w:t>
      </w:r>
      <w:bookmarkStart w:id="0" w:name="_GoBack"/>
      <w:bookmarkEnd w:id="0"/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Default="00A502D6" w:rsidP="00A502D6">
      <w:pPr>
        <w:ind w:left="180"/>
        <w:rPr>
          <w:sz w:val="28"/>
          <w:szCs w:val="28"/>
        </w:rPr>
      </w:pPr>
    </w:p>
    <w:p w:rsidR="00A502D6" w:rsidRPr="00573C03" w:rsidRDefault="00A502D6" w:rsidP="00A502D6">
      <w:pPr>
        <w:ind w:left="180"/>
        <w:rPr>
          <w:sz w:val="28"/>
          <w:szCs w:val="28"/>
        </w:rPr>
      </w:pP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законом ценностям по муниципальному</w:t>
      </w:r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благоустройства в</w:t>
      </w:r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образовани</w:t>
      </w:r>
      <w:r w:rsidR="00B70993" w:rsidRPr="00674987">
        <w:rPr>
          <w:rFonts w:ascii="Arial" w:hAnsi="Arial" w:cs="Arial"/>
          <w:b/>
        </w:rPr>
        <w:t>и</w:t>
      </w:r>
      <w:r w:rsidR="00A502D6" w:rsidRPr="00674987">
        <w:rPr>
          <w:rFonts w:ascii="Arial" w:hAnsi="Arial" w:cs="Arial"/>
          <w:b/>
          <w:bCs/>
        </w:rPr>
        <w:t xml:space="preserve"> на 2022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674987" w:rsidRDefault="00A502D6" w:rsidP="00A502D6">
      <w:pPr>
        <w:jc w:val="center"/>
        <w:rPr>
          <w:rFonts w:ascii="Arial" w:hAnsi="Arial" w:cs="Arial"/>
        </w:rPr>
      </w:pPr>
      <w:r w:rsidRPr="00674987">
        <w:rPr>
          <w:rFonts w:ascii="Arial" w:hAnsi="Arial" w:cs="Arial"/>
        </w:rPr>
        <w:t>П О С Т А Н О В Л Я Е Т: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программу </w:t>
      </w:r>
      <w:r w:rsidRPr="00674987">
        <w:rPr>
          <w:rFonts w:ascii="Arial" w:hAnsi="Arial" w:cs="Arial"/>
          <w:bCs/>
        </w:rPr>
        <w:t xml:space="preserve"> профилактики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Pr="00674987">
        <w:rPr>
          <w:rFonts w:ascii="Arial" w:hAnsi="Arial" w:cs="Arial"/>
          <w:bCs/>
        </w:rPr>
        <w:t xml:space="preserve"> на 2022 год.</w:t>
      </w:r>
    </w:p>
    <w:p w:rsidR="00674987" w:rsidRPr="00674987" w:rsidRDefault="00674987" w:rsidP="00674987">
      <w:pPr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Постановление от 16.02.2022 года № 35 «Об </w:t>
      </w:r>
      <w:r>
        <w:rPr>
          <w:rFonts w:ascii="Arial" w:hAnsi="Arial" w:cs="Arial"/>
        </w:rPr>
        <w:t xml:space="preserve">утверждении программы </w:t>
      </w:r>
      <w:r>
        <w:rPr>
          <w:rFonts w:ascii="Arial" w:hAnsi="Arial" w:cs="Arial"/>
          <w:bCs/>
        </w:rPr>
        <w:t xml:space="preserve"> профилактики </w:t>
      </w:r>
      <w:r>
        <w:rPr>
          <w:rFonts w:ascii="Arial" w:hAnsi="Arial" w:cs="Arial"/>
        </w:rPr>
        <w:t>рисков причинения вреда (ущерба) охраняемым законом ценностям по муниципальному контролю в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сфере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благоустройства</w:t>
      </w:r>
      <w:r>
        <w:rPr>
          <w:rFonts w:ascii="Arial" w:hAnsi="Arial" w:cs="Arial"/>
          <w:spacing w:val="-1"/>
        </w:rPr>
        <w:t xml:space="preserve"> в </w:t>
      </w:r>
      <w:r>
        <w:rPr>
          <w:rFonts w:ascii="Arial" w:hAnsi="Arial" w:cs="Arial"/>
        </w:rPr>
        <w:t>Солонецком муниципальном образовании</w:t>
      </w:r>
      <w:r>
        <w:rPr>
          <w:rFonts w:ascii="Arial" w:hAnsi="Arial" w:cs="Arial"/>
          <w:bCs/>
        </w:rPr>
        <w:t xml:space="preserve"> на 2022 год», признать утратившим силу.</w:t>
      </w:r>
    </w:p>
    <w:p w:rsidR="00A502D6" w:rsidRPr="00674987" w:rsidRDefault="00674987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674987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</w:t>
      </w:r>
      <w:r w:rsidR="00A502D6" w:rsidRPr="00674987">
        <w:rPr>
          <w:rFonts w:ascii="Courier New" w:hAnsi="Courier New" w:cs="Courier New"/>
          <w:sz w:val="22"/>
          <w:szCs w:val="22"/>
        </w:rPr>
        <w:t xml:space="preserve"> </w:t>
      </w:r>
    </w:p>
    <w:p w:rsidR="009D3E73" w:rsidRDefault="009D3E73" w:rsidP="00674987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6B7202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28.03.2022г.</w:t>
      </w:r>
      <w:r w:rsidR="00A502D6" w:rsidRPr="00674987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__________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53207E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2022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 xml:space="preserve">является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2D2CD2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9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1D" w:rsidRDefault="00363C1D" w:rsidP="00DC3AE5">
      <w:r>
        <w:separator/>
      </w:r>
    </w:p>
  </w:endnote>
  <w:endnote w:type="continuationSeparator" w:id="0">
    <w:p w:rsidR="00363C1D" w:rsidRDefault="00363C1D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1D" w:rsidRDefault="00363C1D" w:rsidP="00DC3AE5">
      <w:r>
        <w:separator/>
      </w:r>
    </w:p>
  </w:footnote>
  <w:footnote w:type="continuationSeparator" w:id="0">
    <w:p w:rsidR="00363C1D" w:rsidRDefault="00363C1D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27C1"/>
    <w:rsid w:val="0070336F"/>
    <w:rsid w:val="00716D29"/>
    <w:rsid w:val="007204AC"/>
    <w:rsid w:val="00722B46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63946"/>
    <w:rsid w:val="00D659A1"/>
    <w:rsid w:val="00D74304"/>
    <w:rsid w:val="00D75420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3B66-3DAC-4141-817A-B216BBB0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2022-03-14T01:04:00Z</cp:lastPrinted>
  <dcterms:created xsi:type="dcterms:W3CDTF">2022-03-03T08:19:00Z</dcterms:created>
  <dcterms:modified xsi:type="dcterms:W3CDTF">2022-03-30T03:47:00Z</dcterms:modified>
</cp:coreProperties>
</file>