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978" w:rsidRPr="00FF7D8A" w:rsidRDefault="00E56448" w:rsidP="00E56448">
      <w:pPr>
        <w:pStyle w:val="2"/>
        <w:jc w:val="center"/>
        <w:rPr>
          <w:sz w:val="24"/>
          <w:szCs w:val="24"/>
        </w:rPr>
      </w:pPr>
      <w:r w:rsidRPr="00FF7D8A">
        <w:rPr>
          <w:sz w:val="24"/>
          <w:szCs w:val="24"/>
        </w:rPr>
        <w:t xml:space="preserve">Туризм </w:t>
      </w:r>
      <w:r w:rsidR="002A3320" w:rsidRPr="00FF7D8A">
        <w:rPr>
          <w:sz w:val="24"/>
          <w:szCs w:val="24"/>
        </w:rPr>
        <w:t>в условиях</w:t>
      </w:r>
      <w:r w:rsidRPr="00FF7D8A">
        <w:rPr>
          <w:sz w:val="24"/>
          <w:szCs w:val="24"/>
        </w:rPr>
        <w:t xml:space="preserve"> развития пандемии. Ответы на вопросы.</w:t>
      </w:r>
    </w:p>
    <w:p w:rsidR="00AE2044" w:rsidRPr="00FF7D8A" w:rsidRDefault="00AE2044" w:rsidP="00AE2044">
      <w:pPr>
        <w:pStyle w:val="2"/>
        <w:rPr>
          <w:i/>
          <w:sz w:val="24"/>
          <w:szCs w:val="24"/>
        </w:rPr>
      </w:pPr>
      <w:r w:rsidRPr="00FF7D8A">
        <w:rPr>
          <w:sz w:val="24"/>
          <w:szCs w:val="24"/>
        </w:rPr>
        <w:t xml:space="preserve">Вопрос: </w:t>
      </w:r>
      <w:r w:rsidRPr="00FF7D8A">
        <w:rPr>
          <w:i/>
          <w:sz w:val="24"/>
          <w:szCs w:val="24"/>
        </w:rPr>
        <w:t xml:space="preserve">Какие требования будут предъявляться туристу после возвращения из-за границы? </w:t>
      </w:r>
    </w:p>
    <w:p w:rsidR="00AE2044" w:rsidRPr="00FF7D8A" w:rsidRDefault="00AE2044" w:rsidP="0078212B">
      <w:pPr>
        <w:pStyle w:val="2"/>
        <w:spacing w:before="0" w:beforeAutospacing="0" w:after="0" w:afterAutospacing="0"/>
        <w:ind w:firstLine="709"/>
        <w:jc w:val="both"/>
        <w:rPr>
          <w:b w:val="0"/>
          <w:sz w:val="24"/>
          <w:szCs w:val="24"/>
        </w:rPr>
      </w:pPr>
      <w:r w:rsidRPr="00FF7D8A">
        <w:rPr>
          <w:b w:val="0"/>
          <w:sz w:val="24"/>
          <w:szCs w:val="24"/>
        </w:rPr>
        <w:t xml:space="preserve">Постановление главного </w:t>
      </w:r>
      <w:r w:rsidR="00FF7D8A" w:rsidRPr="00FF7D8A">
        <w:rPr>
          <w:b w:val="0"/>
          <w:sz w:val="24"/>
          <w:szCs w:val="24"/>
        </w:rPr>
        <w:t>государственного</w:t>
      </w:r>
      <w:r w:rsidRPr="00FF7D8A">
        <w:rPr>
          <w:b w:val="0"/>
          <w:sz w:val="24"/>
          <w:szCs w:val="24"/>
        </w:rPr>
        <w:t xml:space="preserve"> санитарного врача</w:t>
      </w:r>
      <w:r w:rsidR="0078212B" w:rsidRPr="00FF7D8A">
        <w:rPr>
          <w:b w:val="0"/>
          <w:sz w:val="24"/>
          <w:szCs w:val="24"/>
        </w:rPr>
        <w:t xml:space="preserve"> </w:t>
      </w:r>
      <w:r w:rsidR="00FF7D8A" w:rsidRPr="00FF7D8A">
        <w:rPr>
          <w:b w:val="0"/>
          <w:sz w:val="24"/>
          <w:szCs w:val="24"/>
        </w:rPr>
        <w:t>России, регулирующее</w:t>
      </w:r>
      <w:r w:rsidR="0078212B" w:rsidRPr="00FF7D8A">
        <w:rPr>
          <w:b w:val="0"/>
          <w:sz w:val="24"/>
          <w:szCs w:val="24"/>
        </w:rPr>
        <w:t xml:space="preserve"> порядок прибытия в Российскую Федерацию воздушным </w:t>
      </w:r>
      <w:r w:rsidR="002A3320" w:rsidRPr="00FF7D8A">
        <w:rPr>
          <w:b w:val="0"/>
          <w:sz w:val="24"/>
          <w:szCs w:val="24"/>
        </w:rPr>
        <w:t>транспортом, предусматривает</w:t>
      </w:r>
      <w:r w:rsidRPr="00FF7D8A">
        <w:rPr>
          <w:b w:val="0"/>
          <w:sz w:val="24"/>
          <w:szCs w:val="24"/>
        </w:rPr>
        <w:t xml:space="preserve">, что граждане России в целях оперативного прохождения санитарно-карантинного контроля в пунктах пропуска через Государственную границу Российской Федерации </w:t>
      </w:r>
      <w:r w:rsidRPr="00FF7D8A">
        <w:rPr>
          <w:sz w:val="24"/>
          <w:szCs w:val="24"/>
        </w:rPr>
        <w:t>должны обеспечить заполнение на Едином портале государственных и муниципальных услуг анкеты для прибывающего в Российскую Федерацию в электронном виде до вылета в Россию.</w:t>
      </w:r>
      <w:r w:rsidRPr="00FF7D8A">
        <w:rPr>
          <w:b w:val="0"/>
          <w:sz w:val="24"/>
          <w:szCs w:val="24"/>
        </w:rPr>
        <w:t xml:space="preserve"> Это можно сделать при приобретении билета, но не позднее регистрации на рейс. При заполнении анкеты требуется загрузить фотографию.</w:t>
      </w:r>
    </w:p>
    <w:p w:rsidR="00AE2044" w:rsidRDefault="00AE2044" w:rsidP="00E07D54">
      <w:pPr>
        <w:pStyle w:val="2"/>
        <w:spacing w:before="0" w:beforeAutospacing="0" w:after="0" w:afterAutospacing="0"/>
        <w:ind w:firstLine="709"/>
        <w:jc w:val="both"/>
        <w:rPr>
          <w:b w:val="0"/>
          <w:sz w:val="24"/>
          <w:szCs w:val="24"/>
        </w:rPr>
      </w:pPr>
      <w:r w:rsidRPr="00FF7D8A">
        <w:rPr>
          <w:b w:val="0"/>
          <w:sz w:val="24"/>
          <w:szCs w:val="24"/>
        </w:rPr>
        <w:t xml:space="preserve">По прилету в Россию </w:t>
      </w:r>
      <w:r w:rsidRPr="00FF7D8A">
        <w:rPr>
          <w:sz w:val="24"/>
          <w:szCs w:val="24"/>
        </w:rPr>
        <w:t>в течение трех календарных дней</w:t>
      </w:r>
      <w:r w:rsidRPr="00FF7D8A">
        <w:rPr>
          <w:b w:val="0"/>
          <w:sz w:val="24"/>
          <w:szCs w:val="24"/>
        </w:rPr>
        <w:t xml:space="preserve"> необходимо пройти лабораторное исследование на COVID-19 методом ПЦР и разместить информацию о результате лабораторного исследования </w:t>
      </w:r>
      <w:r w:rsidR="0078212B" w:rsidRPr="00FF7D8A">
        <w:rPr>
          <w:b w:val="0"/>
          <w:sz w:val="24"/>
          <w:szCs w:val="24"/>
        </w:rPr>
        <w:t xml:space="preserve">на сайте </w:t>
      </w:r>
      <w:proofErr w:type="spellStart"/>
      <w:r w:rsidR="0078212B" w:rsidRPr="00FF7D8A">
        <w:rPr>
          <w:b w:val="0"/>
          <w:sz w:val="24"/>
          <w:szCs w:val="24"/>
        </w:rPr>
        <w:t>Гос.услуг</w:t>
      </w:r>
      <w:proofErr w:type="spellEnd"/>
      <w:r w:rsidRPr="00FF7D8A">
        <w:rPr>
          <w:b w:val="0"/>
          <w:sz w:val="24"/>
          <w:szCs w:val="24"/>
        </w:rPr>
        <w:t xml:space="preserve">, заполнив форму «Предоставление сведений о результатах теста на новую </w:t>
      </w:r>
      <w:proofErr w:type="spellStart"/>
      <w:r w:rsidRPr="00FF7D8A">
        <w:rPr>
          <w:b w:val="0"/>
          <w:sz w:val="24"/>
          <w:szCs w:val="24"/>
        </w:rPr>
        <w:t>коронавирусную</w:t>
      </w:r>
      <w:proofErr w:type="spellEnd"/>
      <w:r w:rsidRPr="00FF7D8A">
        <w:rPr>
          <w:b w:val="0"/>
          <w:sz w:val="24"/>
          <w:szCs w:val="24"/>
        </w:rPr>
        <w:t xml:space="preserve"> инфекцию для прибывающих на территорию Российской Федерации».</w:t>
      </w:r>
    </w:p>
    <w:p w:rsidR="00E07D54" w:rsidRPr="00E07D54" w:rsidRDefault="00E07D54" w:rsidP="00E07D54">
      <w:pPr>
        <w:pStyle w:val="2"/>
        <w:spacing w:before="0" w:beforeAutospacing="0" w:after="0" w:afterAutospacing="0"/>
        <w:ind w:firstLine="709"/>
        <w:jc w:val="both"/>
        <w:rPr>
          <w:b w:val="0"/>
          <w:sz w:val="24"/>
          <w:szCs w:val="24"/>
        </w:rPr>
      </w:pPr>
      <w:r w:rsidRPr="00E07D54">
        <w:rPr>
          <w:sz w:val="24"/>
          <w:szCs w:val="24"/>
        </w:rPr>
        <w:t>ВАЖНО!</w:t>
      </w:r>
      <w:r w:rsidRPr="00E07D54">
        <w:rPr>
          <w:b w:val="0"/>
          <w:sz w:val="24"/>
          <w:szCs w:val="24"/>
        </w:rPr>
        <w:t xml:space="preserve"> Отменено обязательное ПЦР-тестирование для возвращающихся из-за границы российских граждан при наличии:</w:t>
      </w:r>
    </w:p>
    <w:p w:rsidR="00E07D54" w:rsidRPr="00E07D54" w:rsidRDefault="00E07D54" w:rsidP="00E07D54">
      <w:pPr>
        <w:pStyle w:val="2"/>
        <w:spacing w:before="0" w:beforeAutospacing="0" w:after="0" w:afterAutospacing="0"/>
        <w:ind w:firstLine="709"/>
        <w:jc w:val="both"/>
        <w:rPr>
          <w:b w:val="0"/>
          <w:sz w:val="24"/>
          <w:szCs w:val="24"/>
        </w:rPr>
      </w:pPr>
      <w:r w:rsidRPr="00E07D54">
        <w:rPr>
          <w:b w:val="0"/>
          <w:sz w:val="24"/>
          <w:szCs w:val="24"/>
        </w:rPr>
        <w:t>- вакцинации против COVID-19 в течение последних 12 месяцев;</w:t>
      </w:r>
    </w:p>
    <w:p w:rsidR="00E07D54" w:rsidRPr="00FF7D8A" w:rsidRDefault="00E07D54" w:rsidP="00E07D54">
      <w:pPr>
        <w:pStyle w:val="2"/>
        <w:spacing w:before="0" w:beforeAutospacing="0" w:after="0" w:afterAutospacing="0"/>
        <w:ind w:firstLine="709"/>
        <w:jc w:val="both"/>
        <w:rPr>
          <w:b w:val="0"/>
          <w:sz w:val="24"/>
          <w:szCs w:val="24"/>
        </w:rPr>
      </w:pPr>
      <w:r w:rsidRPr="00E07D54">
        <w:rPr>
          <w:b w:val="0"/>
          <w:sz w:val="24"/>
          <w:szCs w:val="24"/>
        </w:rPr>
        <w:t>- сведений о перенесенном в последние 6 месяцев заболевания COVID-19.</w:t>
      </w:r>
    </w:p>
    <w:p w:rsidR="00AE2044" w:rsidRPr="00FF7D8A" w:rsidRDefault="0078212B" w:rsidP="00AE2044">
      <w:pPr>
        <w:pStyle w:val="2"/>
        <w:rPr>
          <w:i/>
          <w:sz w:val="24"/>
          <w:szCs w:val="24"/>
        </w:rPr>
      </w:pPr>
      <w:r w:rsidRPr="00FF7D8A">
        <w:rPr>
          <w:sz w:val="24"/>
          <w:szCs w:val="24"/>
        </w:rPr>
        <w:t>Вопрос:</w:t>
      </w:r>
      <w:r w:rsidRPr="00FF7D8A">
        <w:rPr>
          <w:i/>
          <w:sz w:val="24"/>
          <w:szCs w:val="24"/>
        </w:rPr>
        <w:t xml:space="preserve"> При замене тура какие условия должны быть соблюдены?</w:t>
      </w:r>
    </w:p>
    <w:p w:rsidR="00D10458" w:rsidRPr="00FF7D8A" w:rsidRDefault="00D10458" w:rsidP="00D10458">
      <w:pPr>
        <w:pStyle w:val="2"/>
        <w:spacing w:before="0" w:beforeAutospacing="0" w:after="0" w:afterAutospacing="0"/>
        <w:ind w:firstLine="709"/>
        <w:jc w:val="both"/>
        <w:rPr>
          <w:b w:val="0"/>
          <w:sz w:val="24"/>
          <w:szCs w:val="24"/>
        </w:rPr>
      </w:pPr>
      <w:r w:rsidRPr="00FF7D8A">
        <w:rPr>
          <w:b w:val="0"/>
          <w:sz w:val="24"/>
          <w:szCs w:val="24"/>
        </w:rPr>
        <w:t xml:space="preserve">Туроператор </w:t>
      </w:r>
      <w:r w:rsidR="00FF7D8A" w:rsidRPr="00FF7D8A">
        <w:rPr>
          <w:b w:val="0"/>
          <w:sz w:val="24"/>
          <w:szCs w:val="24"/>
        </w:rPr>
        <w:t>должен предоставить</w:t>
      </w:r>
      <w:r w:rsidRPr="00FF7D8A">
        <w:rPr>
          <w:b w:val="0"/>
          <w:sz w:val="24"/>
          <w:szCs w:val="24"/>
        </w:rPr>
        <w:t xml:space="preserve"> равнозначный тур не позднее 31 декабря 2021 года. В данном случае </w:t>
      </w:r>
      <w:r w:rsidR="00FF7D8A" w:rsidRPr="00FF7D8A">
        <w:rPr>
          <w:b w:val="0"/>
          <w:sz w:val="24"/>
          <w:szCs w:val="24"/>
        </w:rPr>
        <w:t>с туристом должно</w:t>
      </w:r>
      <w:r w:rsidRPr="00FF7D8A">
        <w:rPr>
          <w:b w:val="0"/>
          <w:sz w:val="24"/>
          <w:szCs w:val="24"/>
        </w:rPr>
        <w:t xml:space="preserve"> быть </w:t>
      </w:r>
      <w:r w:rsidR="00FF7D8A" w:rsidRPr="00FF7D8A">
        <w:rPr>
          <w:b w:val="0"/>
          <w:sz w:val="24"/>
          <w:szCs w:val="24"/>
        </w:rPr>
        <w:t>заключено дополнительное</w:t>
      </w:r>
      <w:r w:rsidRPr="00FF7D8A">
        <w:rPr>
          <w:b w:val="0"/>
          <w:sz w:val="24"/>
          <w:szCs w:val="24"/>
        </w:rPr>
        <w:t xml:space="preserve"> соглашение.</w:t>
      </w:r>
    </w:p>
    <w:p w:rsidR="00C43509" w:rsidRPr="00FF7D8A" w:rsidRDefault="00D10458" w:rsidP="00C43509">
      <w:pPr>
        <w:pStyle w:val="2"/>
        <w:spacing w:before="0" w:beforeAutospacing="0" w:after="0" w:afterAutospacing="0"/>
        <w:ind w:firstLine="709"/>
        <w:jc w:val="both"/>
        <w:rPr>
          <w:b w:val="0"/>
          <w:sz w:val="24"/>
          <w:szCs w:val="24"/>
        </w:rPr>
      </w:pPr>
      <w:r w:rsidRPr="00FF7D8A">
        <w:rPr>
          <w:b w:val="0"/>
          <w:sz w:val="24"/>
          <w:szCs w:val="24"/>
        </w:rPr>
        <w:t>Тур считается равнозначным, если совпадает программа пребывания, маршрут, условия путешествия и проживания, категория гостиницы, питание, услуги перевозки и дополнительный сервис. Доплату за равнозначный</w:t>
      </w:r>
      <w:r w:rsidR="00C43509" w:rsidRPr="00FF7D8A">
        <w:rPr>
          <w:b w:val="0"/>
          <w:sz w:val="24"/>
          <w:szCs w:val="24"/>
        </w:rPr>
        <w:t xml:space="preserve"> тур с туриста требовать </w:t>
      </w:r>
      <w:r w:rsidR="00FF7D8A" w:rsidRPr="00FF7D8A">
        <w:rPr>
          <w:b w:val="0"/>
          <w:sz w:val="24"/>
          <w:szCs w:val="24"/>
        </w:rPr>
        <w:t>нельзя, если</w:t>
      </w:r>
      <w:r w:rsidRPr="00FF7D8A">
        <w:rPr>
          <w:b w:val="0"/>
          <w:sz w:val="24"/>
          <w:szCs w:val="24"/>
        </w:rPr>
        <w:t xml:space="preserve"> только он сам не согласился изменить условия</w:t>
      </w:r>
      <w:r w:rsidR="00C43509" w:rsidRPr="00FF7D8A">
        <w:rPr>
          <w:b w:val="0"/>
          <w:sz w:val="24"/>
          <w:szCs w:val="24"/>
        </w:rPr>
        <w:t xml:space="preserve"> и готов за них доплатить.</w:t>
      </w:r>
    </w:p>
    <w:p w:rsidR="00C43509" w:rsidRPr="00FF7D8A" w:rsidRDefault="00C43509" w:rsidP="00C43509">
      <w:pPr>
        <w:pStyle w:val="2"/>
        <w:spacing w:before="0" w:beforeAutospacing="0" w:after="0" w:afterAutospacing="0"/>
        <w:ind w:firstLine="709"/>
        <w:jc w:val="both"/>
        <w:rPr>
          <w:b w:val="0"/>
          <w:sz w:val="24"/>
          <w:szCs w:val="24"/>
        </w:rPr>
      </w:pPr>
    </w:p>
    <w:p w:rsidR="00D10458" w:rsidRPr="00FF7D8A" w:rsidRDefault="00D10458" w:rsidP="00C43509">
      <w:pPr>
        <w:pStyle w:val="2"/>
        <w:spacing w:before="0" w:beforeAutospacing="0" w:after="0" w:afterAutospacing="0"/>
        <w:jc w:val="both"/>
        <w:rPr>
          <w:i/>
          <w:sz w:val="24"/>
          <w:szCs w:val="24"/>
        </w:rPr>
      </w:pPr>
      <w:r w:rsidRPr="00FF7D8A">
        <w:rPr>
          <w:b w:val="0"/>
          <w:sz w:val="24"/>
          <w:szCs w:val="24"/>
        </w:rPr>
        <w:t xml:space="preserve"> </w:t>
      </w:r>
      <w:r w:rsidR="00C43509" w:rsidRPr="00FF7D8A">
        <w:rPr>
          <w:sz w:val="24"/>
          <w:szCs w:val="24"/>
        </w:rPr>
        <w:t xml:space="preserve">Вопрос: </w:t>
      </w:r>
      <w:r w:rsidR="00C43509" w:rsidRPr="00FF7D8A">
        <w:rPr>
          <w:i/>
          <w:sz w:val="24"/>
          <w:szCs w:val="24"/>
        </w:rPr>
        <w:t xml:space="preserve">Был приобретен тур по России. Как отказаться от путешествия из-за распространения новой </w:t>
      </w:r>
      <w:proofErr w:type="spellStart"/>
      <w:r w:rsidR="00C43509" w:rsidRPr="00FF7D8A">
        <w:rPr>
          <w:i/>
          <w:sz w:val="24"/>
          <w:szCs w:val="24"/>
        </w:rPr>
        <w:t>кароновирусной</w:t>
      </w:r>
      <w:proofErr w:type="spellEnd"/>
      <w:r w:rsidR="00C43509" w:rsidRPr="00FF7D8A">
        <w:rPr>
          <w:i/>
          <w:sz w:val="24"/>
          <w:szCs w:val="24"/>
        </w:rPr>
        <w:t xml:space="preserve"> инфекции?</w:t>
      </w:r>
    </w:p>
    <w:p w:rsidR="00B83129" w:rsidRPr="00FF7D8A" w:rsidRDefault="00B83129" w:rsidP="00C43509">
      <w:pPr>
        <w:pStyle w:val="2"/>
        <w:spacing w:before="0" w:beforeAutospacing="0" w:after="0" w:afterAutospacing="0"/>
        <w:jc w:val="both"/>
        <w:rPr>
          <w:b w:val="0"/>
          <w:sz w:val="24"/>
          <w:szCs w:val="24"/>
        </w:rPr>
      </w:pPr>
    </w:p>
    <w:p w:rsidR="00B83129" w:rsidRPr="00FF7D8A" w:rsidRDefault="00B83129" w:rsidP="00B83129">
      <w:pPr>
        <w:pStyle w:val="paragraph"/>
        <w:spacing w:before="0" w:beforeAutospacing="0" w:after="0" w:afterAutospacing="0"/>
        <w:ind w:firstLine="709"/>
        <w:jc w:val="both"/>
        <w:rPr>
          <w:b/>
        </w:rPr>
      </w:pPr>
      <w:r w:rsidRPr="00FF7D8A">
        <w:t xml:space="preserve">С 28.01.2020 </w:t>
      </w:r>
      <w:proofErr w:type="spellStart"/>
      <w:r w:rsidRPr="00FF7D8A">
        <w:t>Роспотребнадзор</w:t>
      </w:r>
      <w:proofErr w:type="spellEnd"/>
      <w:r w:rsidRPr="00FF7D8A">
        <w:t xml:space="preserve"> начал публиковать Информационный бюллетень о ситуации и принимаемых мерах по недопущению распространения заболеваний, вызванных новым </w:t>
      </w:r>
      <w:proofErr w:type="spellStart"/>
      <w:r w:rsidRPr="00FF7D8A">
        <w:t>коронавирусом</w:t>
      </w:r>
      <w:proofErr w:type="spellEnd"/>
      <w:r w:rsidRPr="00FF7D8A">
        <w:t>.</w:t>
      </w:r>
      <w:r w:rsidR="00F50121" w:rsidRPr="00FF7D8A">
        <w:t xml:space="preserve">  </w:t>
      </w:r>
      <w:r w:rsidRPr="00FF7D8A">
        <w:t xml:space="preserve">С момента, когда потребитель узнал о </w:t>
      </w:r>
      <w:r w:rsidR="00FF7D8A" w:rsidRPr="00FF7D8A">
        <w:t>распространении</w:t>
      </w:r>
      <w:r w:rsidRPr="00FF7D8A">
        <w:t xml:space="preserve"> нового </w:t>
      </w:r>
      <w:proofErr w:type="spellStart"/>
      <w:r w:rsidRPr="00FF7D8A">
        <w:t>коронавируса</w:t>
      </w:r>
      <w:proofErr w:type="spellEnd"/>
      <w:r w:rsidRPr="00FF7D8A">
        <w:t xml:space="preserve"> COVID-19, об опасности его проникновения на территорию России, </w:t>
      </w:r>
      <w:r w:rsidRPr="00FF7D8A">
        <w:rPr>
          <w:b/>
        </w:rPr>
        <w:t>он вправе принять решение отказаться от тура (путевки) в связи с существенным изменением обстоятельств.</w:t>
      </w:r>
    </w:p>
    <w:p w:rsidR="00B83129" w:rsidRPr="00FF7D8A" w:rsidRDefault="00B83129" w:rsidP="00B83129">
      <w:pPr>
        <w:pStyle w:val="paragraph"/>
        <w:spacing w:before="0" w:beforeAutospacing="0" w:after="0" w:afterAutospacing="0"/>
        <w:ind w:firstLine="709"/>
        <w:jc w:val="both"/>
      </w:pPr>
      <w:r w:rsidRPr="00FF7D8A">
        <w:t>Расторжение либо изменение договора о реализации турпродукта возможно на основании статьи 451 Гражданского кодекса Российской Федерации – в связи с существенным изменением обстоятельств, из которых стороны исходили при заключении договора.</w:t>
      </w:r>
      <w:r w:rsidR="00F50121" w:rsidRPr="00FF7D8A">
        <w:t xml:space="preserve"> </w:t>
      </w:r>
      <w:r w:rsidRPr="00FF7D8A">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83129" w:rsidRPr="00FF7D8A" w:rsidRDefault="00FF7D8A" w:rsidP="00B83129">
      <w:pPr>
        <w:pStyle w:val="paragraph"/>
        <w:spacing w:before="0" w:beforeAutospacing="0" w:after="0" w:afterAutospacing="0"/>
        <w:ind w:firstLine="709"/>
        <w:jc w:val="both"/>
      </w:pPr>
      <w:r w:rsidRPr="00FF7D8A">
        <w:t>Согласно статьи</w:t>
      </w:r>
      <w:r w:rsidR="00B83129" w:rsidRPr="00FF7D8A">
        <w:t xml:space="preserve"> 10 Закона о туристской деятельности невозможность совершения туристом поездки по независящим от него обстоятельствам отнесено к существенным изменениям обстоятельств.</w:t>
      </w:r>
    </w:p>
    <w:p w:rsidR="00F50121" w:rsidRPr="00FF7D8A" w:rsidRDefault="00F50121" w:rsidP="00B83129">
      <w:pPr>
        <w:pStyle w:val="paragraph"/>
        <w:spacing w:before="0" w:beforeAutospacing="0" w:after="0" w:afterAutospacing="0"/>
        <w:ind w:firstLine="709"/>
        <w:jc w:val="both"/>
      </w:pPr>
    </w:p>
    <w:p w:rsidR="00F50121" w:rsidRPr="00FF7D8A" w:rsidRDefault="00F50121" w:rsidP="00B83129">
      <w:pPr>
        <w:pStyle w:val="paragraph"/>
        <w:spacing w:before="0" w:beforeAutospacing="0" w:after="0" w:afterAutospacing="0"/>
        <w:ind w:firstLine="709"/>
        <w:jc w:val="both"/>
        <w:rPr>
          <w:b/>
          <w:i/>
        </w:rPr>
      </w:pPr>
      <w:r w:rsidRPr="00FF7D8A">
        <w:rPr>
          <w:b/>
        </w:rPr>
        <w:lastRenderedPageBreak/>
        <w:t xml:space="preserve">Вопрос: </w:t>
      </w:r>
      <w:r w:rsidRPr="00FF7D8A">
        <w:rPr>
          <w:b/>
          <w:i/>
        </w:rPr>
        <w:t xml:space="preserve">Тур во Вьетнам был приобретен до 31 марта 2020.  На заявление о расторжении договора и возврате денежных средств </w:t>
      </w:r>
      <w:r w:rsidR="00FF7D8A" w:rsidRPr="00FF7D8A">
        <w:rPr>
          <w:b/>
          <w:i/>
        </w:rPr>
        <w:t>от туроператора</w:t>
      </w:r>
      <w:r w:rsidRPr="00FF7D8A">
        <w:rPr>
          <w:b/>
          <w:i/>
        </w:rPr>
        <w:t xml:space="preserve"> получен ответ, с предложением замены тура, либо размещение денежных средств на депозит. Имеет </w:t>
      </w:r>
      <w:r w:rsidR="00FF7D8A" w:rsidRPr="00FF7D8A">
        <w:rPr>
          <w:b/>
          <w:i/>
        </w:rPr>
        <w:t>ли турист</w:t>
      </w:r>
      <w:r w:rsidRPr="00FF7D8A">
        <w:rPr>
          <w:b/>
          <w:i/>
        </w:rPr>
        <w:t xml:space="preserve"> право получить денежные средства?</w:t>
      </w:r>
    </w:p>
    <w:p w:rsidR="00A1737C" w:rsidRPr="00FF7D8A" w:rsidRDefault="00F50121" w:rsidP="00A1737C">
      <w:pPr>
        <w:pStyle w:val="paragraph"/>
        <w:spacing w:before="0" w:beforeAutospacing="0" w:after="0" w:afterAutospacing="0"/>
        <w:ind w:firstLine="709"/>
        <w:jc w:val="both"/>
      </w:pPr>
      <w:r w:rsidRPr="00FF7D8A">
        <w:t xml:space="preserve">Вернуть деньги туроператор должен до 31 декабря 2021 года. Для некоторых покупателей туров сделали исключение и сократили сроки возврата. В течение 90 календарных дней, но не позднее 31 декабря 2021 года, деньги вернут при одном из </w:t>
      </w:r>
      <w:r w:rsidR="00FF7D8A" w:rsidRPr="00FF7D8A">
        <w:t>условий: заказчик</w:t>
      </w:r>
      <w:r w:rsidRPr="00FF7D8A">
        <w:t xml:space="preserve"> тура старше 65 </w:t>
      </w:r>
      <w:r w:rsidR="00FF7D8A" w:rsidRPr="00FF7D8A">
        <w:t>лет; у</w:t>
      </w:r>
      <w:r w:rsidR="00A1737C" w:rsidRPr="00FF7D8A">
        <w:t xml:space="preserve"> </w:t>
      </w:r>
      <w:r w:rsidRPr="00FF7D8A">
        <w:t>туриста возни</w:t>
      </w:r>
      <w:r w:rsidR="00A1737C" w:rsidRPr="00FF7D8A">
        <w:t xml:space="preserve">кла трудная жизненная ситуация. Под трудной жизненной ситуацией заказчика </w:t>
      </w:r>
      <w:r w:rsidR="006415DF" w:rsidRPr="00FF7D8A">
        <w:t xml:space="preserve">туристских услуг </w:t>
      </w:r>
      <w:r w:rsidR="00A1737C" w:rsidRPr="00FF7D8A">
        <w:t xml:space="preserve">понимается любое из следующих обстоятельств: </w:t>
      </w:r>
    </w:p>
    <w:p w:rsidR="00A1737C" w:rsidRPr="00FF7D8A" w:rsidRDefault="00A1737C" w:rsidP="00A1737C">
      <w:pPr>
        <w:pStyle w:val="paragraph"/>
        <w:numPr>
          <w:ilvl w:val="0"/>
          <w:numId w:val="8"/>
        </w:numPr>
        <w:tabs>
          <w:tab w:val="left" w:pos="993"/>
        </w:tabs>
        <w:spacing w:before="0" w:beforeAutospacing="0" w:after="0" w:afterAutospacing="0"/>
        <w:ind w:left="0" w:firstLine="709"/>
        <w:jc w:val="both"/>
      </w:pPr>
      <w:r w:rsidRPr="00FF7D8A">
        <w:t xml:space="preserve">наличие у заказчика инвалидности, подтвержденной в установленном порядке; </w:t>
      </w:r>
    </w:p>
    <w:p w:rsidR="00A1737C" w:rsidRPr="00FF7D8A" w:rsidRDefault="00A1737C" w:rsidP="00A1737C">
      <w:pPr>
        <w:pStyle w:val="paragraph"/>
        <w:numPr>
          <w:ilvl w:val="0"/>
          <w:numId w:val="8"/>
        </w:numPr>
        <w:tabs>
          <w:tab w:val="left" w:pos="993"/>
        </w:tabs>
        <w:spacing w:before="0" w:beforeAutospacing="0" w:after="0" w:afterAutospacing="0"/>
        <w:ind w:left="0" w:firstLine="709"/>
        <w:jc w:val="both"/>
      </w:pPr>
      <w:r w:rsidRPr="00FF7D8A">
        <w:t xml:space="preserve">временная нетрудоспособность заказчика сроком более 2 месяцев подряд; </w:t>
      </w:r>
    </w:p>
    <w:p w:rsidR="00F50121" w:rsidRPr="00FF7D8A" w:rsidRDefault="00A1737C" w:rsidP="00A1737C">
      <w:pPr>
        <w:pStyle w:val="paragraph"/>
        <w:numPr>
          <w:ilvl w:val="0"/>
          <w:numId w:val="8"/>
        </w:numPr>
        <w:tabs>
          <w:tab w:val="left" w:pos="993"/>
        </w:tabs>
        <w:spacing w:before="0" w:beforeAutospacing="0" w:after="0" w:afterAutospacing="0"/>
        <w:ind w:left="0" w:firstLine="709"/>
        <w:jc w:val="both"/>
      </w:pPr>
      <w:r w:rsidRPr="00FF7D8A">
        <w:t>регистрация заказчика в качестве безработного гражданина, который не имеет заработка, в органах службы занятости в целях поиска подходящей работы.</w:t>
      </w:r>
    </w:p>
    <w:p w:rsidR="00A1737C" w:rsidRPr="00FF7D8A" w:rsidRDefault="006415DF" w:rsidP="006415DF">
      <w:pPr>
        <w:pStyle w:val="paragraph"/>
        <w:jc w:val="both"/>
        <w:rPr>
          <w:b/>
          <w:i/>
        </w:rPr>
      </w:pPr>
      <w:r w:rsidRPr="00FF7D8A">
        <w:rPr>
          <w:b/>
        </w:rPr>
        <w:t xml:space="preserve">Вопрос. </w:t>
      </w:r>
      <w:r w:rsidRPr="00FF7D8A">
        <w:rPr>
          <w:b/>
          <w:i/>
        </w:rPr>
        <w:t xml:space="preserve">Как вернуть денежные средства </w:t>
      </w:r>
      <w:r w:rsidR="00FF7D8A" w:rsidRPr="00FF7D8A">
        <w:rPr>
          <w:b/>
          <w:i/>
        </w:rPr>
        <w:t>за «</w:t>
      </w:r>
      <w:r w:rsidR="00A1737C" w:rsidRPr="00FF7D8A">
        <w:rPr>
          <w:b/>
          <w:i/>
        </w:rPr>
        <w:t>невозвратн</w:t>
      </w:r>
      <w:r w:rsidRPr="00FF7D8A">
        <w:rPr>
          <w:b/>
          <w:i/>
        </w:rPr>
        <w:t>ый авиа</w:t>
      </w:r>
      <w:r w:rsidR="00A1737C" w:rsidRPr="00FF7D8A">
        <w:rPr>
          <w:b/>
          <w:i/>
        </w:rPr>
        <w:t>билет» после вве</w:t>
      </w:r>
      <w:r w:rsidRPr="00FF7D8A">
        <w:rPr>
          <w:b/>
          <w:i/>
        </w:rPr>
        <w:t xml:space="preserve">дения ограничений передвижения   </w:t>
      </w:r>
      <w:r w:rsidR="00A1737C" w:rsidRPr="00FF7D8A">
        <w:rPr>
          <w:b/>
          <w:i/>
        </w:rPr>
        <w:t>в связи с р</w:t>
      </w:r>
      <w:r w:rsidRPr="00FF7D8A">
        <w:rPr>
          <w:b/>
          <w:i/>
        </w:rPr>
        <w:t>аспространением вируса COVID-19?</w:t>
      </w:r>
    </w:p>
    <w:p w:rsidR="00A1737C" w:rsidRPr="00FF7D8A" w:rsidRDefault="006415DF" w:rsidP="006415DF">
      <w:pPr>
        <w:pStyle w:val="paragraph"/>
        <w:spacing w:before="0" w:beforeAutospacing="0" w:after="0" w:afterAutospacing="0"/>
        <w:ind w:firstLine="709"/>
        <w:jc w:val="both"/>
      </w:pPr>
      <w:r w:rsidRPr="00FF7D8A">
        <w:t xml:space="preserve">В том случае, </w:t>
      </w:r>
      <w:r w:rsidR="00A1737C" w:rsidRPr="00FF7D8A">
        <w:t xml:space="preserve">когда отказ пассажира от внутренней воздушной перевозки </w:t>
      </w:r>
      <w:r w:rsidR="002A3320" w:rsidRPr="00FF7D8A">
        <w:t>связан с</w:t>
      </w:r>
      <w:r w:rsidRPr="00FF7D8A">
        <w:t xml:space="preserve"> </w:t>
      </w:r>
      <w:r w:rsidR="00A1737C" w:rsidRPr="00FF7D8A">
        <w:t xml:space="preserve">отменой рейса авиаперевозчиком, то пассажир вправе требовать возврата полной стоимости провозной </w:t>
      </w:r>
      <w:r w:rsidR="002A3320" w:rsidRPr="00FF7D8A">
        <w:t>платы.</w:t>
      </w:r>
      <w:r w:rsidRPr="00FF7D8A">
        <w:t xml:space="preserve"> </w:t>
      </w:r>
      <w:r w:rsidR="00A1737C" w:rsidRPr="00FF7D8A">
        <w:t xml:space="preserve">В соответствии с пунктом 2 статьи 108 </w:t>
      </w:r>
      <w:r w:rsidRPr="00FF7D8A">
        <w:t>«</w:t>
      </w:r>
      <w:r w:rsidR="00A1737C" w:rsidRPr="00FF7D8A">
        <w:t>Воздушного кодекса Российской Федерации</w:t>
      </w:r>
      <w:r w:rsidR="00FF7D8A" w:rsidRPr="00FF7D8A">
        <w:t>», пунктом</w:t>
      </w:r>
      <w:r w:rsidR="00A1737C" w:rsidRPr="00FF7D8A">
        <w:t xml:space="preserve"> 227 </w:t>
      </w:r>
      <w:r w:rsidRPr="00FF7D8A">
        <w:t>«</w:t>
      </w:r>
      <w:r w:rsidR="00A1737C" w:rsidRPr="00FF7D8A">
        <w:t>Общих правил воздушных перевозок пассажиров, багажа, грузов и требования к обслуживанию пассажиров, грузоотправителей, грузополучателей</w:t>
      </w:r>
      <w:r w:rsidR="00FF7D8A" w:rsidRPr="00FF7D8A">
        <w:t xml:space="preserve">», </w:t>
      </w:r>
      <w:r w:rsidR="00FF7D8A" w:rsidRPr="00FF7D8A">
        <w:rPr>
          <w:b/>
        </w:rPr>
        <w:t>отмена</w:t>
      </w:r>
      <w:r w:rsidR="00A1737C" w:rsidRPr="00FF7D8A">
        <w:rPr>
          <w:b/>
        </w:rPr>
        <w:t xml:space="preserve"> рейса, указанного в билете, признается вынужденным отказом пассажира от перевозки</w:t>
      </w:r>
      <w:r w:rsidR="00A1737C" w:rsidRPr="00FF7D8A">
        <w:t>.</w:t>
      </w:r>
      <w:r w:rsidRPr="00FF7D8A">
        <w:t xml:space="preserve"> </w:t>
      </w:r>
      <w:r w:rsidR="00A1737C" w:rsidRPr="00FF7D8A">
        <w:t>Таким образом, невозможность совершения поездки является основанием для признания отказа пассажира от перевозки вынужденным.</w:t>
      </w:r>
    </w:p>
    <w:p w:rsidR="00A1737C" w:rsidRPr="00FF7D8A" w:rsidRDefault="00A1737C" w:rsidP="006415DF">
      <w:pPr>
        <w:pStyle w:val="paragraph"/>
        <w:spacing w:before="0" w:beforeAutospacing="0" w:after="0" w:afterAutospacing="0"/>
        <w:ind w:firstLine="709"/>
        <w:jc w:val="both"/>
      </w:pPr>
      <w:r w:rsidRPr="00FF7D8A">
        <w:t>В случае вынужденного отказа от перевозки пассажиру возвращается вся сумма, уплаченная за перевозку, а также все виды уплаченных сборов.</w:t>
      </w:r>
    </w:p>
    <w:p w:rsidR="00C81674" w:rsidRPr="00FF7D8A" w:rsidRDefault="00C81674">
      <w:pPr>
        <w:spacing w:after="1" w:line="240" w:lineRule="atLeast"/>
        <w:jc w:val="both"/>
      </w:pPr>
    </w:p>
    <w:p w:rsidR="00C011A8" w:rsidRPr="00FF7D8A" w:rsidRDefault="006415DF" w:rsidP="006415DF">
      <w:pPr>
        <w:jc w:val="both"/>
        <w:rPr>
          <w:b/>
          <w:i/>
        </w:rPr>
      </w:pPr>
      <w:r w:rsidRPr="00FF7D8A">
        <w:rPr>
          <w:b/>
        </w:rPr>
        <w:t xml:space="preserve">Вопрос. </w:t>
      </w:r>
      <w:r w:rsidRPr="00FF7D8A">
        <w:rPr>
          <w:b/>
          <w:i/>
        </w:rPr>
        <w:t xml:space="preserve">Турагент сообщил информацию о замене отеля непосредственно по прибытии в страну временного пребывания. Является ли это нарушением прав туриста?  </w:t>
      </w:r>
    </w:p>
    <w:p w:rsidR="00C011A8" w:rsidRPr="00FF7D8A" w:rsidRDefault="006415DF" w:rsidP="00DB6825">
      <w:r w:rsidRPr="00FF7D8A">
        <w:t xml:space="preserve"> </w:t>
      </w:r>
    </w:p>
    <w:p w:rsidR="00B0180A" w:rsidRPr="00FF7D8A" w:rsidRDefault="009014AE" w:rsidP="00B04978">
      <w:pPr>
        <w:ind w:firstLine="851"/>
        <w:jc w:val="both"/>
      </w:pPr>
      <w:r w:rsidRPr="00FF7D8A">
        <w:t>Категория отеля</w:t>
      </w:r>
      <w:r w:rsidR="00DB6825" w:rsidRPr="00FF7D8A">
        <w:t xml:space="preserve"> является существенным условием договора на оказание туристских услуг. Турагент или туроператор не имеют законного права в одностороннем порядке изменять существенные условия договора, не получив согласия туриста. </w:t>
      </w:r>
      <w:r w:rsidR="00B04978" w:rsidRPr="00FF7D8A">
        <w:t xml:space="preserve">При </w:t>
      </w:r>
      <w:proofErr w:type="spellStart"/>
      <w:r w:rsidR="00B04978" w:rsidRPr="00FF7D8A">
        <w:t>непредоставлении</w:t>
      </w:r>
      <w:proofErr w:type="spellEnd"/>
      <w:r w:rsidR="00B04978" w:rsidRPr="00FF7D8A">
        <w:t xml:space="preserve"> информации о замене отеля заранее туроператор </w:t>
      </w:r>
      <w:r w:rsidR="00DB6825" w:rsidRPr="00FF7D8A">
        <w:t>наруша</w:t>
      </w:r>
      <w:r w:rsidR="00B04978" w:rsidRPr="00FF7D8A">
        <w:t>е</w:t>
      </w:r>
      <w:r w:rsidR="00DB6825" w:rsidRPr="00FF7D8A">
        <w:t>т ст. 6 и 10 Федерального закона «Об основах туристской деятельности в Российской Федерации» и ст. 8 и 10 Закона Российской Федерации «О защите прав потребителей», т.к. лишают туриста права на своевременное предоставление необходимой и достоверной информации об услуге, которая обеспечивает возможность правильного выбора и ставит его в ситуацию вынужденного согласия.</w:t>
      </w:r>
    </w:p>
    <w:p w:rsidR="00B04978" w:rsidRPr="00FF7D8A" w:rsidRDefault="00B04978" w:rsidP="00B04978">
      <w:pPr>
        <w:ind w:firstLine="851"/>
        <w:jc w:val="both"/>
      </w:pPr>
    </w:p>
    <w:p w:rsidR="00B04978" w:rsidRPr="00FF2306" w:rsidRDefault="00B04978" w:rsidP="00B04978">
      <w:pPr>
        <w:ind w:left="4678"/>
        <w:jc w:val="both"/>
        <w:rPr>
          <w:i/>
          <w:sz w:val="20"/>
        </w:rPr>
      </w:pPr>
      <w:bookmarkStart w:id="0" w:name="_GoBack"/>
      <w:r w:rsidRPr="00FF2306">
        <w:rPr>
          <w:i/>
          <w:sz w:val="20"/>
        </w:rPr>
        <w:t>Информация подготовлена специалистами</w:t>
      </w:r>
    </w:p>
    <w:p w:rsidR="00B04978" w:rsidRPr="00FF2306" w:rsidRDefault="00B04978" w:rsidP="00B04978">
      <w:pPr>
        <w:ind w:left="4678"/>
        <w:jc w:val="both"/>
        <w:rPr>
          <w:color w:val="0000FF"/>
          <w:sz w:val="20"/>
          <w:u w:val="single"/>
        </w:rPr>
      </w:pPr>
      <w:r w:rsidRPr="00FF2306">
        <w:rPr>
          <w:i/>
          <w:sz w:val="20"/>
        </w:rPr>
        <w:t>консультационного центра по защите прав потребителей  с использованием материалов сайтов:</w:t>
      </w:r>
      <w:r w:rsidRPr="00FF2306">
        <w:rPr>
          <w:sz w:val="20"/>
        </w:rPr>
        <w:t xml:space="preserve"> </w:t>
      </w:r>
      <w:hyperlink r:id="rId5" w:history="1">
        <w:r w:rsidRPr="00FF2306">
          <w:rPr>
            <w:rStyle w:val="a3"/>
            <w:sz w:val="20"/>
          </w:rPr>
          <w:t>https://zpp.rospotrebnadzor.ru</w:t>
        </w:r>
      </w:hyperlink>
      <w:r w:rsidRPr="00FF2306">
        <w:rPr>
          <w:sz w:val="20"/>
        </w:rPr>
        <w:t xml:space="preserve">,   </w:t>
      </w:r>
      <w:r w:rsidRPr="00FF2306">
        <w:rPr>
          <w:color w:val="0000FF"/>
          <w:sz w:val="20"/>
          <w:u w:val="single"/>
        </w:rPr>
        <w:t>https://tourism.gov.ru/</w:t>
      </w:r>
    </w:p>
    <w:bookmarkEnd w:id="0"/>
    <w:p w:rsidR="00B04978" w:rsidRPr="00FF7D8A" w:rsidRDefault="00B04978">
      <w:pPr>
        <w:ind w:left="4678"/>
        <w:jc w:val="both"/>
      </w:pPr>
    </w:p>
    <w:sectPr w:rsidR="00B04978" w:rsidRPr="00FF7D8A" w:rsidSect="0042776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584"/>
    <w:multiLevelType w:val="multilevel"/>
    <w:tmpl w:val="3E580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C1518"/>
    <w:multiLevelType w:val="hybridMultilevel"/>
    <w:tmpl w:val="54D4C2FE"/>
    <w:lvl w:ilvl="0" w:tplc="C4EAE55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BD6B9B"/>
    <w:multiLevelType w:val="multilevel"/>
    <w:tmpl w:val="D938D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41033"/>
    <w:multiLevelType w:val="hybridMultilevel"/>
    <w:tmpl w:val="62827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496D48"/>
    <w:multiLevelType w:val="multilevel"/>
    <w:tmpl w:val="85987F5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6649F1"/>
    <w:multiLevelType w:val="multilevel"/>
    <w:tmpl w:val="E7C4D9D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54389A"/>
    <w:multiLevelType w:val="multilevel"/>
    <w:tmpl w:val="5806778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3C102B"/>
    <w:multiLevelType w:val="hybridMultilevel"/>
    <w:tmpl w:val="EB1E6C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5"/>
    <w:lvlOverride w:ilvl="0">
      <w:startOverride w:val="1"/>
    </w:lvlOverride>
  </w:num>
  <w:num w:numId="4">
    <w:abstractNumId w:val="4"/>
    <w:lvlOverride w:ilvl="0">
      <w:startOverride w:val="1"/>
    </w:lvlOverride>
  </w:num>
  <w:num w:numId="5">
    <w:abstractNumId w:val="6"/>
    <w:lvlOverride w:ilvl="0">
      <w:startOverride w:val="1"/>
    </w:lvlOverride>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74"/>
    <w:rsid w:val="001024A0"/>
    <w:rsid w:val="00195B6D"/>
    <w:rsid w:val="001C325C"/>
    <w:rsid w:val="002A3320"/>
    <w:rsid w:val="00427766"/>
    <w:rsid w:val="006415DF"/>
    <w:rsid w:val="00737041"/>
    <w:rsid w:val="0078212B"/>
    <w:rsid w:val="009014AE"/>
    <w:rsid w:val="00A1737C"/>
    <w:rsid w:val="00AE2044"/>
    <w:rsid w:val="00B0180A"/>
    <w:rsid w:val="00B04978"/>
    <w:rsid w:val="00B83129"/>
    <w:rsid w:val="00C011A8"/>
    <w:rsid w:val="00C43509"/>
    <w:rsid w:val="00C81674"/>
    <w:rsid w:val="00D10458"/>
    <w:rsid w:val="00DB6825"/>
    <w:rsid w:val="00E07D54"/>
    <w:rsid w:val="00E56448"/>
    <w:rsid w:val="00F50121"/>
    <w:rsid w:val="00FF2306"/>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492CE-EFDA-41E7-914E-9A7C319F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67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C8167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1674"/>
    <w:rPr>
      <w:rFonts w:ascii="Times New Roman" w:eastAsia="Times New Roman" w:hAnsi="Times New Roman" w:cs="Times New Roman"/>
      <w:b/>
      <w:bCs/>
      <w:sz w:val="36"/>
      <w:szCs w:val="36"/>
      <w:lang w:eastAsia="ru-RU"/>
    </w:rPr>
  </w:style>
  <w:style w:type="paragraph" w:customStyle="1" w:styleId="paragraph">
    <w:name w:val="paragraph"/>
    <w:basedOn w:val="a"/>
    <w:rsid w:val="00C81674"/>
    <w:pPr>
      <w:spacing w:before="100" w:beforeAutospacing="1" w:after="100" w:afterAutospacing="1"/>
    </w:pPr>
  </w:style>
  <w:style w:type="character" w:styleId="a3">
    <w:name w:val="Hyperlink"/>
    <w:basedOn w:val="a0"/>
    <w:uiPriority w:val="99"/>
    <w:unhideWhenUsed/>
    <w:rsid w:val="00C81674"/>
    <w:rPr>
      <w:color w:val="0000FF"/>
      <w:u w:val="single"/>
    </w:rPr>
  </w:style>
  <w:style w:type="paragraph" w:styleId="z-">
    <w:name w:val="HTML Top of Form"/>
    <w:basedOn w:val="a"/>
    <w:next w:val="a"/>
    <w:link w:val="z-0"/>
    <w:hidden/>
    <w:uiPriority w:val="99"/>
    <w:semiHidden/>
    <w:unhideWhenUsed/>
    <w:rsid w:val="00C81674"/>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8167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81674"/>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81674"/>
    <w:rPr>
      <w:rFonts w:ascii="Arial" w:eastAsia="Times New Roman" w:hAnsi="Arial" w:cs="Arial"/>
      <w:vanish/>
      <w:sz w:val="16"/>
      <w:szCs w:val="16"/>
      <w:lang w:eastAsia="ru-RU"/>
    </w:rPr>
  </w:style>
  <w:style w:type="character" w:styleId="a4">
    <w:name w:val="FollowedHyperlink"/>
    <w:basedOn w:val="a0"/>
    <w:uiPriority w:val="99"/>
    <w:semiHidden/>
    <w:unhideWhenUsed/>
    <w:rsid w:val="00DB6825"/>
    <w:rPr>
      <w:color w:val="954F72" w:themeColor="followedHyperlink"/>
      <w:u w:val="single"/>
    </w:rPr>
  </w:style>
  <w:style w:type="paragraph" w:styleId="a5">
    <w:name w:val="Balloon Text"/>
    <w:basedOn w:val="a"/>
    <w:link w:val="a6"/>
    <w:uiPriority w:val="99"/>
    <w:semiHidden/>
    <w:unhideWhenUsed/>
    <w:rsid w:val="00FF7D8A"/>
    <w:rPr>
      <w:rFonts w:ascii="Segoe UI" w:hAnsi="Segoe UI" w:cs="Segoe UI"/>
      <w:sz w:val="18"/>
      <w:szCs w:val="18"/>
    </w:rPr>
  </w:style>
  <w:style w:type="character" w:customStyle="1" w:styleId="a6">
    <w:name w:val="Текст выноски Знак"/>
    <w:basedOn w:val="a0"/>
    <w:link w:val="a5"/>
    <w:uiPriority w:val="99"/>
    <w:semiHidden/>
    <w:rsid w:val="00FF7D8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594889">
      <w:bodyDiv w:val="1"/>
      <w:marLeft w:val="0"/>
      <w:marRight w:val="0"/>
      <w:marTop w:val="0"/>
      <w:marBottom w:val="0"/>
      <w:divBdr>
        <w:top w:val="none" w:sz="0" w:space="0" w:color="auto"/>
        <w:left w:val="none" w:sz="0" w:space="0" w:color="auto"/>
        <w:bottom w:val="none" w:sz="0" w:space="0" w:color="auto"/>
        <w:right w:val="none" w:sz="0" w:space="0" w:color="auto"/>
      </w:divBdr>
      <w:divsChild>
        <w:div w:id="1742677906">
          <w:marLeft w:val="0"/>
          <w:marRight w:val="0"/>
          <w:marTop w:val="0"/>
          <w:marBottom w:val="0"/>
          <w:divBdr>
            <w:top w:val="none" w:sz="0" w:space="0" w:color="auto"/>
            <w:left w:val="none" w:sz="0" w:space="0" w:color="auto"/>
            <w:bottom w:val="none" w:sz="0" w:space="0" w:color="auto"/>
            <w:right w:val="none" w:sz="0" w:space="0" w:color="auto"/>
          </w:divBdr>
          <w:divsChild>
            <w:div w:id="1720200595">
              <w:marLeft w:val="0"/>
              <w:marRight w:val="0"/>
              <w:marTop w:val="0"/>
              <w:marBottom w:val="0"/>
              <w:divBdr>
                <w:top w:val="none" w:sz="0" w:space="0" w:color="auto"/>
                <w:left w:val="none" w:sz="0" w:space="0" w:color="auto"/>
                <w:bottom w:val="none" w:sz="0" w:space="0" w:color="auto"/>
                <w:right w:val="none" w:sz="0" w:space="0" w:color="auto"/>
              </w:divBdr>
              <w:divsChild>
                <w:div w:id="182474445">
                  <w:marLeft w:val="0"/>
                  <w:marRight w:val="0"/>
                  <w:marTop w:val="0"/>
                  <w:marBottom w:val="0"/>
                  <w:divBdr>
                    <w:top w:val="none" w:sz="0" w:space="0" w:color="auto"/>
                    <w:left w:val="none" w:sz="0" w:space="0" w:color="auto"/>
                    <w:bottom w:val="none" w:sz="0" w:space="0" w:color="auto"/>
                    <w:right w:val="none" w:sz="0" w:space="0" w:color="auto"/>
                  </w:divBdr>
                </w:div>
                <w:div w:id="2004158150">
                  <w:marLeft w:val="0"/>
                  <w:marRight w:val="0"/>
                  <w:marTop w:val="0"/>
                  <w:marBottom w:val="0"/>
                  <w:divBdr>
                    <w:top w:val="none" w:sz="0" w:space="0" w:color="auto"/>
                    <w:left w:val="none" w:sz="0" w:space="0" w:color="auto"/>
                    <w:bottom w:val="none" w:sz="0" w:space="0" w:color="auto"/>
                    <w:right w:val="none" w:sz="0" w:space="0" w:color="auto"/>
                  </w:divBdr>
                  <w:divsChild>
                    <w:div w:id="663506401">
                      <w:marLeft w:val="0"/>
                      <w:marRight w:val="0"/>
                      <w:marTop w:val="0"/>
                      <w:marBottom w:val="0"/>
                      <w:divBdr>
                        <w:top w:val="none" w:sz="0" w:space="0" w:color="auto"/>
                        <w:left w:val="none" w:sz="0" w:space="0" w:color="auto"/>
                        <w:bottom w:val="none" w:sz="0" w:space="0" w:color="auto"/>
                        <w:right w:val="none" w:sz="0" w:space="0" w:color="auto"/>
                      </w:divBdr>
                    </w:div>
                    <w:div w:id="11059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50274">
          <w:marLeft w:val="0"/>
          <w:marRight w:val="0"/>
          <w:marTop w:val="0"/>
          <w:marBottom w:val="0"/>
          <w:divBdr>
            <w:top w:val="none" w:sz="0" w:space="0" w:color="auto"/>
            <w:left w:val="none" w:sz="0" w:space="0" w:color="auto"/>
            <w:bottom w:val="none" w:sz="0" w:space="0" w:color="auto"/>
            <w:right w:val="none" w:sz="0" w:space="0" w:color="auto"/>
          </w:divBdr>
        </w:div>
        <w:div w:id="24983100">
          <w:marLeft w:val="0"/>
          <w:marRight w:val="0"/>
          <w:marTop w:val="0"/>
          <w:marBottom w:val="0"/>
          <w:divBdr>
            <w:top w:val="none" w:sz="0" w:space="0" w:color="auto"/>
            <w:left w:val="none" w:sz="0" w:space="0" w:color="auto"/>
            <w:bottom w:val="none" w:sz="0" w:space="0" w:color="auto"/>
            <w:right w:val="none" w:sz="0" w:space="0" w:color="auto"/>
          </w:divBdr>
        </w:div>
        <w:div w:id="473839056">
          <w:marLeft w:val="0"/>
          <w:marRight w:val="0"/>
          <w:marTop w:val="0"/>
          <w:marBottom w:val="0"/>
          <w:divBdr>
            <w:top w:val="none" w:sz="0" w:space="0" w:color="auto"/>
            <w:left w:val="none" w:sz="0" w:space="0" w:color="auto"/>
            <w:bottom w:val="none" w:sz="0" w:space="0" w:color="auto"/>
            <w:right w:val="none" w:sz="0" w:space="0" w:color="auto"/>
          </w:divBdr>
          <w:divsChild>
            <w:div w:id="1578980589">
              <w:marLeft w:val="0"/>
              <w:marRight w:val="0"/>
              <w:marTop w:val="0"/>
              <w:marBottom w:val="0"/>
              <w:divBdr>
                <w:top w:val="none" w:sz="0" w:space="0" w:color="auto"/>
                <w:left w:val="none" w:sz="0" w:space="0" w:color="auto"/>
                <w:bottom w:val="none" w:sz="0" w:space="0" w:color="auto"/>
                <w:right w:val="none" w:sz="0" w:space="0" w:color="auto"/>
              </w:divBdr>
            </w:div>
            <w:div w:id="460029378">
              <w:marLeft w:val="0"/>
              <w:marRight w:val="0"/>
              <w:marTop w:val="0"/>
              <w:marBottom w:val="0"/>
              <w:divBdr>
                <w:top w:val="none" w:sz="0" w:space="0" w:color="auto"/>
                <w:left w:val="none" w:sz="0" w:space="0" w:color="auto"/>
                <w:bottom w:val="none" w:sz="0" w:space="0" w:color="auto"/>
                <w:right w:val="none" w:sz="0" w:space="0" w:color="auto"/>
              </w:divBdr>
              <w:divsChild>
                <w:div w:id="5781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09806">
          <w:marLeft w:val="0"/>
          <w:marRight w:val="0"/>
          <w:marTop w:val="0"/>
          <w:marBottom w:val="0"/>
          <w:divBdr>
            <w:top w:val="none" w:sz="0" w:space="0" w:color="auto"/>
            <w:left w:val="none" w:sz="0" w:space="0" w:color="auto"/>
            <w:bottom w:val="none" w:sz="0" w:space="0" w:color="auto"/>
            <w:right w:val="none" w:sz="0" w:space="0" w:color="auto"/>
          </w:divBdr>
          <w:divsChild>
            <w:div w:id="1419794300">
              <w:marLeft w:val="0"/>
              <w:marRight w:val="0"/>
              <w:marTop w:val="0"/>
              <w:marBottom w:val="0"/>
              <w:divBdr>
                <w:top w:val="none" w:sz="0" w:space="0" w:color="auto"/>
                <w:left w:val="none" w:sz="0" w:space="0" w:color="auto"/>
                <w:bottom w:val="none" w:sz="0" w:space="0" w:color="auto"/>
                <w:right w:val="none" w:sz="0" w:space="0" w:color="auto"/>
              </w:divBdr>
              <w:divsChild>
                <w:div w:id="1572614123">
                  <w:marLeft w:val="0"/>
                  <w:marRight w:val="0"/>
                  <w:marTop w:val="0"/>
                  <w:marBottom w:val="0"/>
                  <w:divBdr>
                    <w:top w:val="none" w:sz="0" w:space="0" w:color="auto"/>
                    <w:left w:val="none" w:sz="0" w:space="0" w:color="auto"/>
                    <w:bottom w:val="none" w:sz="0" w:space="0" w:color="auto"/>
                    <w:right w:val="none" w:sz="0" w:space="0" w:color="auto"/>
                  </w:divBdr>
                  <w:divsChild>
                    <w:div w:id="1730301876">
                      <w:marLeft w:val="0"/>
                      <w:marRight w:val="0"/>
                      <w:marTop w:val="0"/>
                      <w:marBottom w:val="0"/>
                      <w:divBdr>
                        <w:top w:val="none" w:sz="0" w:space="0" w:color="auto"/>
                        <w:left w:val="none" w:sz="0" w:space="0" w:color="auto"/>
                        <w:bottom w:val="none" w:sz="0" w:space="0" w:color="auto"/>
                        <w:right w:val="none" w:sz="0" w:space="0" w:color="auto"/>
                      </w:divBdr>
                      <w:divsChild>
                        <w:div w:id="455609417">
                          <w:marLeft w:val="0"/>
                          <w:marRight w:val="0"/>
                          <w:marTop w:val="0"/>
                          <w:marBottom w:val="0"/>
                          <w:divBdr>
                            <w:top w:val="none" w:sz="0" w:space="0" w:color="auto"/>
                            <w:left w:val="none" w:sz="0" w:space="0" w:color="auto"/>
                            <w:bottom w:val="none" w:sz="0" w:space="0" w:color="auto"/>
                            <w:right w:val="none" w:sz="0" w:space="0" w:color="auto"/>
                          </w:divBdr>
                          <w:divsChild>
                            <w:div w:id="1493184206">
                              <w:marLeft w:val="0"/>
                              <w:marRight w:val="0"/>
                              <w:marTop w:val="0"/>
                              <w:marBottom w:val="0"/>
                              <w:divBdr>
                                <w:top w:val="none" w:sz="0" w:space="0" w:color="auto"/>
                                <w:left w:val="none" w:sz="0" w:space="0" w:color="auto"/>
                                <w:bottom w:val="none" w:sz="0" w:space="0" w:color="auto"/>
                                <w:right w:val="none" w:sz="0" w:space="0" w:color="auto"/>
                              </w:divBdr>
                              <w:divsChild>
                                <w:div w:id="960958677">
                                  <w:marLeft w:val="0"/>
                                  <w:marRight w:val="0"/>
                                  <w:marTop w:val="0"/>
                                  <w:marBottom w:val="0"/>
                                  <w:divBdr>
                                    <w:top w:val="none" w:sz="0" w:space="0" w:color="auto"/>
                                    <w:left w:val="none" w:sz="0" w:space="0" w:color="auto"/>
                                    <w:bottom w:val="none" w:sz="0" w:space="0" w:color="auto"/>
                                    <w:right w:val="none" w:sz="0" w:space="0" w:color="auto"/>
                                  </w:divBdr>
                                  <w:divsChild>
                                    <w:div w:id="414130743">
                                      <w:marLeft w:val="0"/>
                                      <w:marRight w:val="0"/>
                                      <w:marTop w:val="0"/>
                                      <w:marBottom w:val="0"/>
                                      <w:divBdr>
                                        <w:top w:val="none" w:sz="0" w:space="0" w:color="auto"/>
                                        <w:left w:val="none" w:sz="0" w:space="0" w:color="auto"/>
                                        <w:bottom w:val="none" w:sz="0" w:space="0" w:color="auto"/>
                                        <w:right w:val="none" w:sz="0" w:space="0" w:color="auto"/>
                                      </w:divBdr>
                                      <w:divsChild>
                                        <w:div w:id="375157375">
                                          <w:marLeft w:val="0"/>
                                          <w:marRight w:val="0"/>
                                          <w:marTop w:val="0"/>
                                          <w:marBottom w:val="0"/>
                                          <w:divBdr>
                                            <w:top w:val="none" w:sz="0" w:space="0" w:color="auto"/>
                                            <w:left w:val="none" w:sz="0" w:space="0" w:color="auto"/>
                                            <w:bottom w:val="none" w:sz="0" w:space="0" w:color="auto"/>
                                            <w:right w:val="none" w:sz="0" w:space="0" w:color="auto"/>
                                          </w:divBdr>
                                          <w:divsChild>
                                            <w:div w:id="1365474854">
                                              <w:marLeft w:val="0"/>
                                              <w:marRight w:val="0"/>
                                              <w:marTop w:val="0"/>
                                              <w:marBottom w:val="0"/>
                                              <w:divBdr>
                                                <w:top w:val="none" w:sz="0" w:space="0" w:color="auto"/>
                                                <w:left w:val="none" w:sz="0" w:space="0" w:color="auto"/>
                                                <w:bottom w:val="none" w:sz="0" w:space="0" w:color="auto"/>
                                                <w:right w:val="none" w:sz="0" w:space="0" w:color="auto"/>
                                              </w:divBdr>
                                              <w:divsChild>
                                                <w:div w:id="803545022">
                                                  <w:marLeft w:val="0"/>
                                                  <w:marRight w:val="0"/>
                                                  <w:marTop w:val="0"/>
                                                  <w:marBottom w:val="0"/>
                                                  <w:divBdr>
                                                    <w:top w:val="none" w:sz="0" w:space="0" w:color="auto"/>
                                                    <w:left w:val="none" w:sz="0" w:space="0" w:color="auto"/>
                                                    <w:bottom w:val="none" w:sz="0" w:space="0" w:color="auto"/>
                                                    <w:right w:val="none" w:sz="0" w:space="0" w:color="auto"/>
                                                  </w:divBdr>
                                                  <w:divsChild>
                                                    <w:div w:id="112869226">
                                                      <w:marLeft w:val="0"/>
                                                      <w:marRight w:val="0"/>
                                                      <w:marTop w:val="0"/>
                                                      <w:marBottom w:val="0"/>
                                                      <w:divBdr>
                                                        <w:top w:val="none" w:sz="0" w:space="0" w:color="auto"/>
                                                        <w:left w:val="none" w:sz="0" w:space="0" w:color="auto"/>
                                                        <w:bottom w:val="none" w:sz="0" w:space="0" w:color="auto"/>
                                                        <w:right w:val="none" w:sz="0" w:space="0" w:color="auto"/>
                                                      </w:divBdr>
                                                    </w:div>
                                                    <w:div w:id="1628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437631">
          <w:marLeft w:val="0"/>
          <w:marRight w:val="0"/>
          <w:marTop w:val="0"/>
          <w:marBottom w:val="0"/>
          <w:divBdr>
            <w:top w:val="none" w:sz="0" w:space="0" w:color="auto"/>
            <w:left w:val="none" w:sz="0" w:space="0" w:color="auto"/>
            <w:bottom w:val="none" w:sz="0" w:space="0" w:color="auto"/>
            <w:right w:val="none" w:sz="0" w:space="0" w:color="auto"/>
          </w:divBdr>
          <w:divsChild>
            <w:div w:id="1817070285">
              <w:marLeft w:val="0"/>
              <w:marRight w:val="0"/>
              <w:marTop w:val="0"/>
              <w:marBottom w:val="0"/>
              <w:divBdr>
                <w:top w:val="none" w:sz="0" w:space="0" w:color="auto"/>
                <w:left w:val="none" w:sz="0" w:space="0" w:color="auto"/>
                <w:bottom w:val="none" w:sz="0" w:space="0" w:color="auto"/>
                <w:right w:val="none" w:sz="0" w:space="0" w:color="auto"/>
              </w:divBdr>
            </w:div>
            <w:div w:id="651258838">
              <w:marLeft w:val="0"/>
              <w:marRight w:val="0"/>
              <w:marTop w:val="0"/>
              <w:marBottom w:val="0"/>
              <w:divBdr>
                <w:top w:val="none" w:sz="0" w:space="0" w:color="auto"/>
                <w:left w:val="none" w:sz="0" w:space="0" w:color="auto"/>
                <w:bottom w:val="none" w:sz="0" w:space="0" w:color="auto"/>
                <w:right w:val="none" w:sz="0" w:space="0" w:color="auto"/>
              </w:divBdr>
              <w:divsChild>
                <w:div w:id="8236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468">
          <w:marLeft w:val="0"/>
          <w:marRight w:val="0"/>
          <w:marTop w:val="0"/>
          <w:marBottom w:val="0"/>
          <w:divBdr>
            <w:top w:val="none" w:sz="0" w:space="0" w:color="auto"/>
            <w:left w:val="none" w:sz="0" w:space="0" w:color="auto"/>
            <w:bottom w:val="none" w:sz="0" w:space="0" w:color="auto"/>
            <w:right w:val="none" w:sz="0" w:space="0" w:color="auto"/>
          </w:divBdr>
          <w:divsChild>
            <w:div w:id="10062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pp.rospotrebnadz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Pages>
  <Words>903</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2021-07-12T08:26:00Z</cp:lastPrinted>
  <dcterms:created xsi:type="dcterms:W3CDTF">2021-06-23T06:37:00Z</dcterms:created>
  <dcterms:modified xsi:type="dcterms:W3CDTF">2021-07-12T08:26:00Z</dcterms:modified>
</cp:coreProperties>
</file>