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A86" w:rsidRPr="00486A86" w:rsidRDefault="00486A86" w:rsidP="00486A86">
      <w:pPr>
        <w:keepNext/>
        <w:keepLines/>
        <w:spacing w:before="480" w:after="0" w:line="240" w:lineRule="auto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/>
        </w:rPr>
      </w:pPr>
      <w:r w:rsidRPr="00486A8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ru-RU"/>
        </w:rPr>
        <w:t>СВЕДЕНИЯ О ДОХОДАХ, РАСХОДАХ, ОБ ИМУЩЕСТВЕ И ОБЯЗАТЕЛЬСТВАХ ИМУЩЕСТВЕННОГО</w:t>
      </w:r>
    </w:p>
    <w:p w:rsidR="00486A86" w:rsidRPr="00486A86" w:rsidRDefault="00486A86" w:rsidP="00486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A8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СПЕЦИАЛИСТОВ АДМИНИСТРАЦИИ СОЛОНЕЦКОГО МУНИЦИПАЛЬНОГО ОБРАЗОВАНИЯ И ЧЛЕНОВ ИХ СЕМЕЙ ЗА ОТЧЕТНЫЙ ПЕРИОД С ЯНВАРЯ 2020 ГОДА ПО 31 ДЕКАБРЯ 2020 ГОДА.</w:t>
      </w:r>
    </w:p>
    <w:p w:rsidR="00486A86" w:rsidRPr="00486A86" w:rsidRDefault="00486A86" w:rsidP="00486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6A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размещены в соответствии с требованиями Указа Губернатора Иркутской области от 02.09.2013 года № 294-уг «О порядке размещения сведений о доходах, расходах, об имуществе и обязательствах имущественного характера государственных гражданских служащих Иркутской области и членов их семей на официальных сайтах органов государственной власти Иркутской области, иных государственных органов Иркутской области и предоставления</w:t>
      </w:r>
      <w:proofErr w:type="gramEnd"/>
      <w:r w:rsidRPr="0048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сведений средствам массовой информации для опубликования», законодательства Российской Федерации о персональных данных с согласия субъектов персональных данных.</w:t>
      </w:r>
    </w:p>
    <w:tbl>
      <w:tblPr>
        <w:tblpPr w:leftFromText="180" w:rightFromText="180" w:vertAnchor="text" w:horzAnchor="margin" w:tblpXSpec="center" w:tblpY="149"/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0"/>
        <w:gridCol w:w="2159"/>
        <w:gridCol w:w="955"/>
        <w:gridCol w:w="1439"/>
        <w:gridCol w:w="1383"/>
        <w:gridCol w:w="1259"/>
        <w:gridCol w:w="1694"/>
        <w:gridCol w:w="1845"/>
        <w:gridCol w:w="992"/>
        <w:gridCol w:w="2126"/>
      </w:tblGrid>
      <w:tr w:rsidR="00486A86" w:rsidRPr="00486A86" w:rsidTr="00486A86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N 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 имя,   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отчество     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муниципального   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 служащего     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 за 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2020 г. 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(тыс.   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руб.)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  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объектов недвижимого имущества, находящихся в пользовании</w:t>
            </w:r>
          </w:p>
        </w:tc>
      </w:tr>
      <w:tr w:rsidR="00486A86" w:rsidRPr="00486A86" w:rsidTr="00486A86">
        <w:trPr>
          <w:trHeight w:val="7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A86" w:rsidRPr="00486A86" w:rsidRDefault="00486A86" w:rsidP="00486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A86" w:rsidRPr="00486A86" w:rsidRDefault="00486A86" w:rsidP="00486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A86" w:rsidRPr="00486A86" w:rsidRDefault="00486A86" w:rsidP="00486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недвижимости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(</w:t>
            </w:r>
            <w:proofErr w:type="spellStart"/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Страна   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расположения</w:t>
            </w: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Вид 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486A86" w:rsidRPr="00486A86" w:rsidTr="00486A86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86A86" w:rsidRPr="00486A86" w:rsidTr="00486A86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Лучкина</w:t>
            </w:r>
            <w:proofErr w:type="spellEnd"/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86A86" w:rsidRPr="00486A86" w:rsidRDefault="00486A86" w:rsidP="0048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  <w:p w:rsidR="00486A86" w:rsidRPr="00486A86" w:rsidRDefault="00486A86" w:rsidP="0048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86" w:rsidRPr="00486A86" w:rsidRDefault="00486A86" w:rsidP="0048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A86" w:rsidRPr="00486A86" w:rsidRDefault="00486A86" w:rsidP="0048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</w:tr>
    </w:tbl>
    <w:p w:rsidR="00F040C8" w:rsidRPr="00486A86" w:rsidRDefault="00F040C8">
      <w:pPr>
        <w:rPr>
          <w:sz w:val="24"/>
          <w:szCs w:val="24"/>
        </w:rPr>
      </w:pPr>
    </w:p>
    <w:sectPr w:rsidR="00F040C8" w:rsidRPr="00486A86" w:rsidSect="00486A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E2"/>
    <w:rsid w:val="00486A86"/>
    <w:rsid w:val="00D95AE2"/>
    <w:rsid w:val="00F0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2021-12-20T12:34:00Z</dcterms:created>
  <dcterms:modified xsi:type="dcterms:W3CDTF">2021-12-20T12:35:00Z</dcterms:modified>
</cp:coreProperties>
</file>