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sz w:val="28"/>
        </w:rPr>
        <w:t xml:space="preserve">  </w:t>
      </w:r>
      <w:r w:rsidRPr="003A5D7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ИРКУТСКАЯ ОБЛАСТЬ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ДУМА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РЕШЕНИЕ</w:t>
      </w:r>
    </w:p>
    <w:p w:rsidR="003A5D73" w:rsidRPr="003A5D73" w:rsidRDefault="003A5D73" w:rsidP="003A5D7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pacing w:val="180"/>
          <w:lang w:eastAsia="en-US"/>
        </w:rPr>
      </w:pPr>
      <w:r w:rsidRPr="003A5D73">
        <w:rPr>
          <w:rFonts w:ascii="Arial" w:hAnsi="Arial" w:cs="Arial"/>
          <w:spacing w:val="180"/>
        </w:rPr>
        <w:t>*************************</w:t>
      </w:r>
    </w:p>
    <w:p w:rsidR="003A5D73" w:rsidRPr="003A5D73" w:rsidRDefault="003A5D73" w:rsidP="003A5D73">
      <w:pPr>
        <w:pStyle w:val="a3"/>
        <w:spacing w:after="0"/>
        <w:jc w:val="both"/>
        <w:rPr>
          <w:rFonts w:ascii="Arial" w:hAnsi="Arial" w:cs="Arial"/>
          <w:lang w:val="ru-RU"/>
        </w:rPr>
      </w:pPr>
      <w:r w:rsidRPr="003A5D73">
        <w:rPr>
          <w:rFonts w:ascii="Arial" w:hAnsi="Arial" w:cs="Arial"/>
          <w:lang w:val="ru-RU"/>
        </w:rPr>
        <w:t xml:space="preserve">с. Солонцы, ул. </w:t>
      </w:r>
      <w:proofErr w:type="gramStart"/>
      <w:r w:rsidRPr="003A5D73">
        <w:rPr>
          <w:rFonts w:ascii="Arial" w:hAnsi="Arial" w:cs="Arial"/>
          <w:lang w:val="ru-RU"/>
        </w:rPr>
        <w:t>Центральная</w:t>
      </w:r>
      <w:proofErr w:type="gramEnd"/>
      <w:r w:rsidRPr="003A5D73">
        <w:rPr>
          <w:rFonts w:ascii="Arial" w:hAnsi="Arial" w:cs="Arial"/>
          <w:lang w:val="ru-RU"/>
        </w:rPr>
        <w:t xml:space="preserve">,32А                                                              </w:t>
      </w:r>
      <w:r>
        <w:rPr>
          <w:rFonts w:ascii="Arial" w:hAnsi="Arial" w:cs="Arial"/>
          <w:b/>
          <w:lang w:val="ru-RU"/>
        </w:rPr>
        <w:t>тел.  7-05-46</w:t>
      </w: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lang w:val="ru-RU"/>
        </w:rPr>
      </w:pP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u w:val="single"/>
          <w:lang w:val="ru-RU"/>
        </w:rPr>
      </w:pPr>
      <w:r w:rsidRPr="003A5D73">
        <w:rPr>
          <w:rFonts w:ascii="Arial" w:hAnsi="Arial" w:cs="Arial"/>
          <w:lang w:val="ru-RU"/>
        </w:rPr>
        <w:t>От “</w:t>
      </w:r>
      <w:r>
        <w:rPr>
          <w:rFonts w:ascii="Arial" w:hAnsi="Arial" w:cs="Arial"/>
          <w:u w:val="single"/>
          <w:lang w:val="ru-RU"/>
        </w:rPr>
        <w:t>26” сентября 2017г.  № 26</w:t>
      </w: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lang w:val="ru-RU"/>
        </w:rPr>
      </w:pPr>
    </w:p>
    <w:p w:rsidR="003A5D73" w:rsidRPr="003A5D73" w:rsidRDefault="003A5D73" w:rsidP="003A5D73">
      <w:pPr>
        <w:rPr>
          <w:rFonts w:ascii="Arial" w:hAnsi="Arial" w:cs="Arial"/>
        </w:rPr>
      </w:pP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>«Утверждение Регламента проведения первого</w:t>
      </w: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организационного заседания Думы Солонецкого </w:t>
      </w: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>мун</w:t>
      </w:r>
      <w:r>
        <w:rPr>
          <w:rFonts w:ascii="Arial" w:hAnsi="Arial" w:cs="Arial"/>
        </w:rPr>
        <w:t>иципального образования четвертого</w:t>
      </w:r>
      <w:r w:rsidRPr="003A5D73">
        <w:rPr>
          <w:rFonts w:ascii="Arial" w:hAnsi="Arial" w:cs="Arial"/>
        </w:rPr>
        <w:t xml:space="preserve"> созыва, </w:t>
      </w:r>
      <w:proofErr w:type="gramStart"/>
      <w:r w:rsidRPr="003A5D73">
        <w:rPr>
          <w:rFonts w:ascii="Arial" w:hAnsi="Arial" w:cs="Arial"/>
        </w:rPr>
        <w:t>выборе</w:t>
      </w:r>
      <w:proofErr w:type="gramEnd"/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зам. председателя Думы и секретаря сессии»</w:t>
      </w:r>
    </w:p>
    <w:p w:rsidR="003A5D73" w:rsidRPr="003A5D73" w:rsidRDefault="003A5D73" w:rsidP="008129F6">
      <w:pPr>
        <w:rPr>
          <w:rFonts w:ascii="Arial" w:hAnsi="Arial" w:cs="Arial"/>
        </w:rPr>
      </w:pPr>
    </w:p>
    <w:p w:rsidR="003A5D73" w:rsidRPr="003A5D73" w:rsidRDefault="003A5D73" w:rsidP="008129F6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Руководствуясь ст. 30, ст. 32 п.5</w:t>
      </w:r>
      <w:r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6 Устава Солонецкого муниципального образования и в целях проведения первого организационного заседания Думы Солонецкого муниципального</w:t>
      </w:r>
      <w:r>
        <w:rPr>
          <w:rFonts w:ascii="Arial" w:hAnsi="Arial" w:cs="Arial"/>
        </w:rPr>
        <w:t xml:space="preserve"> образования четвертого</w:t>
      </w:r>
      <w:r w:rsidRPr="003A5D73">
        <w:rPr>
          <w:rFonts w:ascii="Arial" w:hAnsi="Arial" w:cs="Arial"/>
        </w:rPr>
        <w:t xml:space="preserve"> созыва, Дума Солонецкого муниципального образования,</w:t>
      </w:r>
    </w:p>
    <w:p w:rsidR="008129F6" w:rsidRPr="008129F6" w:rsidRDefault="008129F6" w:rsidP="008129F6">
      <w:pPr>
        <w:pStyle w:val="3"/>
        <w:rPr>
          <w:rFonts w:ascii="Arial" w:hAnsi="Arial" w:cs="Arial"/>
          <w:b/>
          <w:sz w:val="24"/>
        </w:rPr>
      </w:pPr>
    </w:p>
    <w:p w:rsidR="003A5D73" w:rsidRDefault="008129F6" w:rsidP="008129F6">
      <w:pPr>
        <w:pStyle w:val="3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РЕШИЛА:</w:t>
      </w:r>
    </w:p>
    <w:p w:rsidR="008129F6" w:rsidRPr="008129F6" w:rsidRDefault="008129F6" w:rsidP="007840E2">
      <w:pPr>
        <w:pStyle w:val="3"/>
        <w:ind w:firstLine="709"/>
        <w:rPr>
          <w:rFonts w:ascii="Arial" w:hAnsi="Arial" w:cs="Arial"/>
          <w:b/>
          <w:sz w:val="24"/>
        </w:rPr>
      </w:pPr>
    </w:p>
    <w:p w:rsidR="003A5D73" w:rsidRPr="003A5D73" w:rsidRDefault="003A5D73" w:rsidP="007840E2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1. Утвердить Регламент проведения первого организационного заседания Думы Солонецкого мун</w:t>
      </w:r>
      <w:r>
        <w:rPr>
          <w:rFonts w:ascii="Arial" w:hAnsi="Arial" w:cs="Arial"/>
        </w:rPr>
        <w:t>иципального образования четвертого</w:t>
      </w:r>
      <w:r w:rsidRPr="003A5D73">
        <w:rPr>
          <w:rFonts w:ascii="Arial" w:hAnsi="Arial" w:cs="Arial"/>
        </w:rPr>
        <w:t xml:space="preserve"> созыва (Приложение №1);</w:t>
      </w:r>
    </w:p>
    <w:p w:rsidR="003A5D73" w:rsidRPr="003A5D73" w:rsidRDefault="007840E2" w:rsidP="007840E2">
      <w:pPr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Утвердить заместителем председателя Думы Солонецкого муниципального</w:t>
      </w:r>
      <w:r>
        <w:rPr>
          <w:rFonts w:ascii="Arial" w:hAnsi="Arial" w:cs="Arial"/>
        </w:rPr>
        <w:t xml:space="preserve"> </w:t>
      </w:r>
      <w:r w:rsidR="003A5D73">
        <w:rPr>
          <w:rFonts w:ascii="Arial" w:hAnsi="Arial" w:cs="Arial"/>
        </w:rPr>
        <w:t>образования четвертого</w:t>
      </w:r>
      <w:r w:rsidR="003A5D73" w:rsidRPr="003A5D73">
        <w:rPr>
          <w:rFonts w:ascii="Arial" w:hAnsi="Arial" w:cs="Arial"/>
        </w:rPr>
        <w:t xml:space="preserve"> созыва, депутата Дум</w:t>
      </w:r>
      <w:r w:rsidR="008129F6">
        <w:rPr>
          <w:rFonts w:ascii="Arial" w:hAnsi="Arial" w:cs="Arial"/>
        </w:rPr>
        <w:t xml:space="preserve">ы </w:t>
      </w:r>
      <w:proofErr w:type="spellStart"/>
      <w:r w:rsidR="008129F6">
        <w:rPr>
          <w:rFonts w:ascii="Arial" w:hAnsi="Arial" w:cs="Arial"/>
        </w:rPr>
        <w:t>Лучкину</w:t>
      </w:r>
      <w:proofErr w:type="spellEnd"/>
      <w:r w:rsidR="008129F6">
        <w:rPr>
          <w:rFonts w:ascii="Arial" w:hAnsi="Arial" w:cs="Arial"/>
        </w:rPr>
        <w:t xml:space="preserve"> Елену Владимировну</w:t>
      </w:r>
      <w:r w:rsidR="003A5D73" w:rsidRPr="003A5D73">
        <w:rPr>
          <w:rFonts w:ascii="Arial" w:hAnsi="Arial" w:cs="Arial"/>
        </w:rPr>
        <w:t>;</w:t>
      </w:r>
    </w:p>
    <w:p w:rsidR="003A5D73" w:rsidRPr="003A5D73" w:rsidRDefault="003A5D73" w:rsidP="007840E2">
      <w:pPr>
        <w:spacing w:before="120"/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3.  Утвердить секретарём сессии Думы Солонецкого </w:t>
      </w:r>
      <w:proofErr w:type="gramStart"/>
      <w:r w:rsidRPr="003A5D73">
        <w:rPr>
          <w:rFonts w:ascii="Arial" w:hAnsi="Arial" w:cs="Arial"/>
        </w:rPr>
        <w:t>муниципального</w:t>
      </w:r>
      <w:proofErr w:type="gramEnd"/>
    </w:p>
    <w:p w:rsidR="003A5D73" w:rsidRPr="003A5D73" w:rsidRDefault="003A5D73" w:rsidP="007840E2">
      <w:pPr>
        <w:pStyle w:val="3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3A5D73">
        <w:rPr>
          <w:rFonts w:ascii="Arial" w:hAnsi="Arial" w:cs="Arial"/>
          <w:sz w:val="24"/>
        </w:rPr>
        <w:t>образования третьего созыва, депутата Думы Бабкину Марину Николаевну.</w:t>
      </w:r>
    </w:p>
    <w:p w:rsidR="003A5D73" w:rsidRPr="003A5D73" w:rsidRDefault="003A5D73" w:rsidP="007840E2">
      <w:pPr>
        <w:pStyle w:val="3"/>
        <w:ind w:firstLine="709"/>
        <w:jc w:val="both"/>
        <w:rPr>
          <w:rFonts w:ascii="Arial" w:hAnsi="Arial" w:cs="Arial"/>
          <w:sz w:val="24"/>
        </w:rPr>
      </w:pPr>
    </w:p>
    <w:p w:rsidR="003A5D73" w:rsidRPr="003A5D73" w:rsidRDefault="003A5D73" w:rsidP="003A5D73">
      <w:pPr>
        <w:pStyle w:val="3"/>
        <w:jc w:val="both"/>
        <w:rPr>
          <w:rFonts w:ascii="Arial" w:hAnsi="Arial" w:cs="Arial"/>
          <w:sz w:val="24"/>
        </w:rPr>
      </w:pPr>
    </w:p>
    <w:p w:rsidR="002806AB" w:rsidRDefault="003A5D73" w:rsidP="003A5D73">
      <w:pPr>
        <w:pStyle w:val="3"/>
        <w:jc w:val="both"/>
        <w:rPr>
          <w:rFonts w:ascii="Arial" w:hAnsi="Arial" w:cs="Arial"/>
          <w:sz w:val="24"/>
        </w:rPr>
      </w:pPr>
      <w:r w:rsidRPr="003A5D73">
        <w:rPr>
          <w:rFonts w:ascii="Arial" w:hAnsi="Arial" w:cs="Arial"/>
          <w:sz w:val="24"/>
        </w:rPr>
        <w:t>Глава Солонецкого муниципального образования</w:t>
      </w:r>
    </w:p>
    <w:p w:rsidR="003A5D73" w:rsidRPr="003A5D73" w:rsidRDefault="008129F6" w:rsidP="003A5D73">
      <w:pPr>
        <w:pStyle w:val="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Л.Г. Рубан</w:t>
      </w:r>
    </w:p>
    <w:p w:rsidR="003A5D73" w:rsidRPr="003A5D73" w:rsidRDefault="003A5D73" w:rsidP="003A5D73">
      <w:pPr>
        <w:jc w:val="both"/>
        <w:rPr>
          <w:rFonts w:ascii="Arial" w:hAnsi="Arial" w:cs="Arial"/>
        </w:rPr>
      </w:pPr>
    </w:p>
    <w:p w:rsidR="003A5D73" w:rsidRPr="003A5D73" w:rsidRDefault="003A5D73" w:rsidP="003A5D73">
      <w:pPr>
        <w:jc w:val="both"/>
        <w:rPr>
          <w:rFonts w:ascii="Arial" w:hAnsi="Arial" w:cs="Arial"/>
        </w:rPr>
      </w:pPr>
    </w:p>
    <w:p w:rsidR="003A5D73" w:rsidRPr="003A5D73" w:rsidRDefault="003A5D73" w:rsidP="003A5D73">
      <w:pPr>
        <w:jc w:val="both"/>
        <w:rPr>
          <w:rFonts w:ascii="Arial" w:hAnsi="Arial" w:cs="Arial"/>
        </w:rPr>
      </w:pPr>
    </w:p>
    <w:p w:rsidR="003A5D73" w:rsidRPr="003A5D73" w:rsidRDefault="003A5D73" w:rsidP="003A5D73">
      <w:pPr>
        <w:jc w:val="both"/>
        <w:rPr>
          <w:rFonts w:ascii="Arial" w:hAnsi="Arial" w:cs="Arial"/>
        </w:rPr>
      </w:pPr>
    </w:p>
    <w:p w:rsidR="003A5D73" w:rsidRPr="003A5D73" w:rsidRDefault="003A5D73" w:rsidP="003A5D73">
      <w:pPr>
        <w:jc w:val="both"/>
        <w:rPr>
          <w:rFonts w:ascii="Arial" w:hAnsi="Arial" w:cs="Arial"/>
        </w:rPr>
      </w:pPr>
    </w:p>
    <w:p w:rsidR="003A5D73" w:rsidRPr="003A5D73" w:rsidRDefault="003A5D73" w:rsidP="003A5D73">
      <w:pPr>
        <w:rPr>
          <w:rFonts w:ascii="Arial" w:hAnsi="Arial" w:cs="Arial"/>
        </w:rPr>
      </w:pPr>
    </w:p>
    <w:p w:rsidR="003A5D73" w:rsidRPr="003A5D73" w:rsidRDefault="003A5D73" w:rsidP="003A5D73">
      <w:pPr>
        <w:rPr>
          <w:rFonts w:ascii="Arial" w:hAnsi="Arial" w:cs="Arial"/>
        </w:rPr>
      </w:pPr>
    </w:p>
    <w:p w:rsidR="003A5D73" w:rsidRPr="003A5D73" w:rsidRDefault="003A5D73" w:rsidP="008129F6">
      <w:pPr>
        <w:rPr>
          <w:rFonts w:ascii="Arial" w:hAnsi="Arial" w:cs="Arial"/>
        </w:rPr>
      </w:pPr>
    </w:p>
    <w:p w:rsidR="008129F6" w:rsidRDefault="008129F6" w:rsidP="008129F6">
      <w:pPr>
        <w:rPr>
          <w:rFonts w:ascii="Courier New" w:hAnsi="Courier New" w:cs="Courier New"/>
          <w:sz w:val="22"/>
          <w:szCs w:val="22"/>
        </w:rPr>
      </w:pPr>
    </w:p>
    <w:p w:rsidR="002806AB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</w:p>
    <w:p w:rsidR="002806AB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</w:p>
    <w:p w:rsidR="002806AB" w:rsidRDefault="003A5D73" w:rsidP="002806AB">
      <w:pPr>
        <w:jc w:val="right"/>
        <w:rPr>
          <w:rFonts w:ascii="Courier New" w:hAnsi="Courier New" w:cs="Courier New"/>
          <w:sz w:val="22"/>
          <w:szCs w:val="22"/>
        </w:rPr>
      </w:pPr>
      <w:r w:rsidRPr="008129F6">
        <w:rPr>
          <w:rFonts w:ascii="Courier New" w:hAnsi="Courier New" w:cs="Courier New"/>
          <w:sz w:val="22"/>
          <w:szCs w:val="22"/>
        </w:rPr>
        <w:t>Приложение №1</w:t>
      </w:r>
    </w:p>
    <w:p w:rsidR="002806AB" w:rsidRDefault="003A5D73" w:rsidP="002806AB">
      <w:pPr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8129F6">
        <w:rPr>
          <w:rFonts w:ascii="Courier New" w:hAnsi="Courier New" w:cs="Courier New"/>
          <w:b/>
          <w:bCs/>
          <w:sz w:val="22"/>
          <w:szCs w:val="22"/>
        </w:rPr>
        <w:lastRenderedPageBreak/>
        <w:t>ПРИНЯТ</w:t>
      </w:r>
      <w:proofErr w:type="gramEnd"/>
    </w:p>
    <w:p w:rsidR="002806AB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3A5D73" w:rsidRPr="008129F6">
        <w:rPr>
          <w:rFonts w:ascii="Courier New" w:hAnsi="Courier New" w:cs="Courier New"/>
          <w:sz w:val="22"/>
          <w:szCs w:val="22"/>
        </w:rPr>
        <w:t xml:space="preserve">Решением первой сессии </w:t>
      </w:r>
    </w:p>
    <w:p w:rsidR="003A5D73" w:rsidRPr="008129F6" w:rsidRDefault="003A5D73" w:rsidP="002806AB">
      <w:pPr>
        <w:ind w:firstLine="720"/>
        <w:jc w:val="right"/>
        <w:rPr>
          <w:rFonts w:ascii="Courier New" w:hAnsi="Courier New" w:cs="Courier New"/>
          <w:sz w:val="22"/>
          <w:szCs w:val="22"/>
        </w:rPr>
      </w:pPr>
      <w:r w:rsidRPr="008129F6">
        <w:rPr>
          <w:rFonts w:ascii="Courier New" w:hAnsi="Courier New" w:cs="Courier New"/>
          <w:sz w:val="22"/>
          <w:szCs w:val="22"/>
        </w:rPr>
        <w:t>Думы Солонецкого</w:t>
      </w:r>
    </w:p>
    <w:p w:rsidR="003A5D73" w:rsidRPr="008129F6" w:rsidRDefault="003A5D73" w:rsidP="002806AB">
      <w:pPr>
        <w:ind w:right="-680" w:firstLine="720"/>
        <w:jc w:val="right"/>
        <w:rPr>
          <w:rFonts w:ascii="Courier New" w:hAnsi="Courier New" w:cs="Courier New"/>
          <w:sz w:val="22"/>
          <w:szCs w:val="22"/>
        </w:rPr>
      </w:pPr>
      <w:r w:rsidRPr="008129F6">
        <w:rPr>
          <w:rFonts w:ascii="Courier New" w:hAnsi="Courier New" w:cs="Courier New"/>
          <w:sz w:val="22"/>
          <w:szCs w:val="22"/>
        </w:rPr>
        <w:t xml:space="preserve">муниципального образования </w:t>
      </w:r>
      <w:r w:rsidR="008129F6">
        <w:rPr>
          <w:rFonts w:ascii="Courier New" w:hAnsi="Courier New" w:cs="Courier New"/>
          <w:sz w:val="22"/>
          <w:szCs w:val="22"/>
          <w:lang w:val="en-US"/>
        </w:rPr>
        <w:t>IV</w:t>
      </w:r>
      <w:r w:rsidRPr="008129F6">
        <w:rPr>
          <w:rFonts w:ascii="Courier New" w:hAnsi="Courier New" w:cs="Courier New"/>
          <w:sz w:val="22"/>
          <w:szCs w:val="22"/>
        </w:rPr>
        <w:t xml:space="preserve"> созыва</w:t>
      </w:r>
    </w:p>
    <w:p w:rsidR="003A5D73" w:rsidRPr="008129F6" w:rsidRDefault="002806AB" w:rsidP="002806AB">
      <w:pPr>
        <w:ind w:right="-680" w:firstLine="72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«26» сентября 2017 года </w:t>
      </w:r>
      <w:r w:rsidR="008129F6">
        <w:rPr>
          <w:rFonts w:ascii="Courier New" w:hAnsi="Courier New" w:cs="Courier New"/>
          <w:sz w:val="22"/>
          <w:szCs w:val="22"/>
        </w:rPr>
        <w:t>№2</w:t>
      </w:r>
      <w:r w:rsidR="003A5D73" w:rsidRPr="008129F6">
        <w:rPr>
          <w:rFonts w:ascii="Courier New" w:hAnsi="Courier New" w:cs="Courier New"/>
          <w:sz w:val="22"/>
          <w:szCs w:val="22"/>
        </w:rPr>
        <w:t>6</w:t>
      </w:r>
    </w:p>
    <w:p w:rsidR="003A5D73" w:rsidRPr="002806AB" w:rsidRDefault="003A5D73" w:rsidP="008129F6">
      <w:pPr>
        <w:ind w:right="-680"/>
        <w:rPr>
          <w:rFonts w:ascii="Arial" w:hAnsi="Arial" w:cs="Arial"/>
        </w:rPr>
      </w:pPr>
    </w:p>
    <w:p w:rsidR="003A5D73" w:rsidRPr="008129F6" w:rsidRDefault="003A5D73" w:rsidP="003A5D73">
      <w:pPr>
        <w:ind w:right="-680" w:firstLine="720"/>
        <w:jc w:val="center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РЕГЛАМЕНТ</w:t>
      </w:r>
    </w:p>
    <w:p w:rsidR="003A5D73" w:rsidRPr="008129F6" w:rsidRDefault="003A5D73" w:rsidP="003A5D73">
      <w:pPr>
        <w:ind w:right="-680" w:firstLine="720"/>
        <w:jc w:val="center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ПЕРВОЙ СЕССИИ ДУМ</w:t>
      </w:r>
      <w:r w:rsidR="002806AB">
        <w:rPr>
          <w:rFonts w:ascii="Arial" w:hAnsi="Arial" w:cs="Arial"/>
          <w:b/>
          <w:sz w:val="30"/>
          <w:szCs w:val="30"/>
        </w:rPr>
        <w:t>Ы СОЛОНЕЦКОГО МУНИЦИПАЛЬНОГО</w:t>
      </w:r>
      <w:r w:rsidR="002806AB">
        <w:rPr>
          <w:rFonts w:ascii="Arial" w:hAnsi="Arial" w:cs="Arial"/>
          <w:b/>
          <w:sz w:val="30"/>
          <w:szCs w:val="30"/>
        </w:rPr>
        <w:br/>
        <w:t xml:space="preserve"> ОБРАЗОВАНИЯ</w:t>
      </w:r>
      <w:r w:rsidRPr="008129F6">
        <w:rPr>
          <w:rFonts w:ascii="Arial" w:hAnsi="Arial" w:cs="Arial"/>
          <w:b/>
          <w:sz w:val="30"/>
          <w:szCs w:val="30"/>
        </w:rPr>
        <w:t xml:space="preserve"> </w:t>
      </w:r>
      <w:r w:rsidR="008129F6">
        <w:rPr>
          <w:rFonts w:ascii="Arial" w:hAnsi="Arial" w:cs="Arial"/>
          <w:b/>
          <w:sz w:val="30"/>
          <w:szCs w:val="30"/>
          <w:lang w:val="en-US"/>
        </w:rPr>
        <w:t>IV</w:t>
      </w:r>
      <w:r w:rsidR="008129F6" w:rsidRPr="008129F6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Pr="008129F6">
        <w:rPr>
          <w:rFonts w:ascii="Arial" w:hAnsi="Arial" w:cs="Arial"/>
          <w:b/>
          <w:sz w:val="30"/>
          <w:szCs w:val="30"/>
          <w:lang w:val="en-US"/>
        </w:rPr>
        <w:t>C</w:t>
      </w:r>
      <w:proofErr w:type="gramEnd"/>
      <w:r w:rsidRPr="008129F6">
        <w:rPr>
          <w:rFonts w:ascii="Arial" w:hAnsi="Arial" w:cs="Arial"/>
          <w:b/>
          <w:sz w:val="30"/>
          <w:szCs w:val="30"/>
        </w:rPr>
        <w:t>ОЗЫВА</w:t>
      </w:r>
    </w:p>
    <w:p w:rsidR="003A5D73" w:rsidRPr="003A5D73" w:rsidRDefault="003A5D73" w:rsidP="002806AB">
      <w:pPr>
        <w:ind w:firstLine="709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Настоящий Регламент первой сессии Думы Солонецкого муниципального образования</w:t>
      </w:r>
      <w:r w:rsidR="003C4186">
        <w:rPr>
          <w:rFonts w:ascii="Arial" w:hAnsi="Arial" w:cs="Arial"/>
        </w:rPr>
        <w:t xml:space="preserve"> </w:t>
      </w:r>
      <w:r w:rsidR="002806AB">
        <w:rPr>
          <w:rFonts w:ascii="Arial" w:hAnsi="Arial" w:cs="Arial"/>
          <w:lang w:val="en-US"/>
        </w:rPr>
        <w:t>IV</w:t>
      </w:r>
      <w:r w:rsidRPr="003A5D73">
        <w:rPr>
          <w:rFonts w:ascii="Arial" w:hAnsi="Arial" w:cs="Arial"/>
        </w:rPr>
        <w:t xml:space="preserve"> созыва (далее – Регламент) устанавливает: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A5D73" w:rsidRPr="003A5D73">
        <w:rPr>
          <w:rFonts w:ascii="Arial" w:hAnsi="Arial" w:cs="Arial"/>
        </w:rPr>
        <w:t>порядок проведения заседаний первой сессии Думы Солонецкого муниципального</w:t>
      </w:r>
      <w:r w:rsidRPr="002806AB"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 xml:space="preserve">образования </w:t>
      </w:r>
      <w:r w:rsidR="003C4186">
        <w:rPr>
          <w:rFonts w:ascii="Arial" w:hAnsi="Arial" w:cs="Arial"/>
          <w:lang w:val="en-US"/>
        </w:rPr>
        <w:t>IV</w:t>
      </w:r>
      <w:r w:rsidR="003A5D73" w:rsidRPr="003A5D73">
        <w:rPr>
          <w:rFonts w:ascii="Arial" w:hAnsi="Arial" w:cs="Arial"/>
        </w:rPr>
        <w:t xml:space="preserve"> созыва (далее – Дума);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 xml:space="preserve">2) </w:t>
      </w:r>
      <w:r w:rsidR="003A5D73" w:rsidRPr="003A5D73">
        <w:rPr>
          <w:rFonts w:ascii="Arial" w:hAnsi="Arial" w:cs="Arial"/>
        </w:rPr>
        <w:t>порядок избрания заместителя председателя Думы;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 xml:space="preserve">3) </w:t>
      </w:r>
      <w:r w:rsidR="003A5D73" w:rsidRPr="003A5D73">
        <w:rPr>
          <w:rFonts w:ascii="Arial" w:hAnsi="Arial" w:cs="Arial"/>
        </w:rPr>
        <w:t>порядок подготовки, внесения, рассмотрения проектов решений первой сессии Думы и порядок их принятия.</w:t>
      </w:r>
    </w:p>
    <w:p w:rsidR="003A5D73" w:rsidRPr="003A5D73" w:rsidRDefault="003A5D73" w:rsidP="002806AB">
      <w:pPr>
        <w:ind w:left="615" w:firstLine="709"/>
        <w:jc w:val="both"/>
        <w:rPr>
          <w:rFonts w:ascii="Arial" w:hAnsi="Arial" w:cs="Arial"/>
        </w:rPr>
      </w:pPr>
    </w:p>
    <w:p w:rsidR="003A5D73" w:rsidRPr="003A5D73" w:rsidRDefault="003A5D73" w:rsidP="002806AB">
      <w:pPr>
        <w:spacing w:before="120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1.</w:t>
      </w:r>
      <w:r w:rsidRPr="003A5D73">
        <w:rPr>
          <w:rFonts w:ascii="Arial" w:hAnsi="Arial" w:cs="Arial"/>
        </w:rPr>
        <w:t xml:space="preserve"> Сессия Думы</w:t>
      </w:r>
    </w:p>
    <w:p w:rsidR="003A5D73" w:rsidRPr="003A5D73" w:rsidRDefault="002806AB" w:rsidP="002806AB">
      <w:pPr>
        <w:spacing w:before="120"/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3A5D73" w:rsidRPr="003A5D73">
        <w:rPr>
          <w:rFonts w:ascii="Arial" w:hAnsi="Arial" w:cs="Arial"/>
        </w:rPr>
        <w:t>Сессия Думы является основной формой работы Думы, на которой принимаются решения по вопросам, отнесённым к ведению Думы. Сессия Думы проводится в форме заседаний, гласно и носит открытый характер.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Сессия правомочна, если на заседании присутствует не менее двух третей от числа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депутатов, установленного для Думы.</w:t>
      </w:r>
    </w:p>
    <w:p w:rsidR="003A5D73" w:rsidRPr="003A5D73" w:rsidRDefault="002806AB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A5D73" w:rsidRPr="003A5D73">
        <w:rPr>
          <w:rFonts w:ascii="Arial" w:hAnsi="Arial" w:cs="Arial"/>
        </w:rPr>
        <w:t xml:space="preserve">Если на сессии присутствует менее двух третей депутатов, то глава Солонецкого муниципального образования, осуществляющий полномочия председателя Думы (далее – председатель Думы) переносит её на другое время </w:t>
      </w:r>
      <w:r w:rsidRPr="003A5D73">
        <w:rPr>
          <w:rFonts w:ascii="Arial" w:hAnsi="Arial" w:cs="Arial"/>
        </w:rPr>
        <w:t>и извещает</w:t>
      </w:r>
      <w:r w:rsidR="003A5D73" w:rsidRPr="003A5D73">
        <w:rPr>
          <w:rFonts w:ascii="Arial" w:hAnsi="Arial" w:cs="Arial"/>
        </w:rPr>
        <w:t xml:space="preserve"> об этом депутатов.</w:t>
      </w:r>
    </w:p>
    <w:p w:rsidR="003A5D73" w:rsidRPr="003A5D73" w:rsidRDefault="003A5D73" w:rsidP="002806AB">
      <w:pPr>
        <w:spacing w:before="120" w:line="360" w:lineRule="auto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2.</w:t>
      </w:r>
      <w:r w:rsidRPr="003A5D73">
        <w:rPr>
          <w:rFonts w:ascii="Arial" w:hAnsi="Arial" w:cs="Arial"/>
        </w:rPr>
        <w:t xml:space="preserve"> Порядок проведения Думы</w:t>
      </w:r>
    </w:p>
    <w:p w:rsidR="003A5D73" w:rsidRPr="003A5D73" w:rsidRDefault="003A5D73" w:rsidP="004705C9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Сессия Думы открывается председателем Думы.  Председатель Думы руководит работой</w:t>
      </w:r>
      <w:r w:rsidR="002806AB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сессии и после рассмотрения всех вопросов повестки сессии (далее – повестка) объявляет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о закрытии сессии Думы.</w:t>
      </w:r>
    </w:p>
    <w:p w:rsidR="003A5D73" w:rsidRPr="003A5D73" w:rsidRDefault="003A5D73" w:rsidP="002806AB">
      <w:pPr>
        <w:spacing w:before="120" w:line="360" w:lineRule="auto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3.</w:t>
      </w:r>
      <w:r w:rsidR="002806AB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Избрание секретаря сессии</w:t>
      </w:r>
    </w:p>
    <w:p w:rsidR="003A5D73" w:rsidRPr="003A5D73" w:rsidRDefault="003A5D73" w:rsidP="004705C9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На сессии Думы для регистрации депутатов, ведения протокола заседания, записи желающих выступить, регистрации депутатских обращений, заявлений, предложений депутатов, обращений граждан избирается секретарь сессии.</w:t>
      </w:r>
    </w:p>
    <w:p w:rsidR="003A5D73" w:rsidRPr="003A5D73" w:rsidRDefault="003A5D73" w:rsidP="002806AB">
      <w:pPr>
        <w:jc w:val="both"/>
        <w:rPr>
          <w:rFonts w:ascii="Arial" w:hAnsi="Arial" w:cs="Arial"/>
        </w:rPr>
      </w:pPr>
    </w:p>
    <w:p w:rsidR="003A5D73" w:rsidRDefault="003A5D73" w:rsidP="002806AB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4.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Протокол заседания сессии</w:t>
      </w:r>
    </w:p>
    <w:p w:rsidR="004705C9" w:rsidRPr="003A5D73" w:rsidRDefault="004705C9" w:rsidP="002806AB">
      <w:pPr>
        <w:jc w:val="both"/>
        <w:rPr>
          <w:rFonts w:ascii="Arial" w:hAnsi="Arial" w:cs="Arial"/>
        </w:rPr>
      </w:pP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 w:rsidRPr="004705C9">
        <w:rPr>
          <w:rFonts w:ascii="Arial" w:hAnsi="Arial" w:cs="Arial"/>
          <w:b/>
        </w:rPr>
        <w:t>1</w:t>
      </w:r>
      <w:r>
        <w:rPr>
          <w:rFonts w:ascii="Arial" w:hAnsi="Arial" w:cs="Arial"/>
        </w:rPr>
        <w:t>.</w:t>
      </w:r>
      <w:r w:rsidR="003A5D73" w:rsidRPr="003A5D73">
        <w:rPr>
          <w:rFonts w:ascii="Arial" w:hAnsi="Arial" w:cs="Arial"/>
        </w:rPr>
        <w:t>Во время заседания сессии Думы ведётся протокол.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 w:rsidRPr="004705C9">
        <w:rPr>
          <w:rFonts w:ascii="Arial" w:hAnsi="Arial" w:cs="Arial"/>
          <w:b/>
        </w:rPr>
        <w:t>2.</w:t>
      </w:r>
      <w:r w:rsidR="003A5D73" w:rsidRPr="003A5D73">
        <w:rPr>
          <w:rFonts w:ascii="Arial" w:hAnsi="Arial" w:cs="Arial"/>
        </w:rPr>
        <w:t>Протокол должен содержать: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A5D73" w:rsidRPr="003A5D73">
        <w:rPr>
          <w:rFonts w:ascii="Arial" w:hAnsi="Arial" w:cs="Arial"/>
        </w:rPr>
        <w:t>Фамилии присутствующих и отсутствующих депутатов Думы с указанием причины отсутствия;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A5D73" w:rsidRPr="003A5D73">
        <w:rPr>
          <w:rFonts w:ascii="Arial" w:hAnsi="Arial" w:cs="Arial"/>
        </w:rPr>
        <w:t>Список приглашённых и иных лиц, присутствующих на заседании сессии;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A5D73" w:rsidRPr="003A5D73">
        <w:rPr>
          <w:rFonts w:ascii="Arial" w:hAnsi="Arial" w:cs="Arial"/>
        </w:rPr>
        <w:t>Повестку;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3A5D73" w:rsidRPr="003A5D73">
        <w:rPr>
          <w:rFonts w:ascii="Arial" w:hAnsi="Arial" w:cs="Arial"/>
        </w:rPr>
        <w:t>Информацию по существу рассматриваемых вопросов;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A5D73" w:rsidRPr="003A5D73">
        <w:rPr>
          <w:rFonts w:ascii="Arial" w:hAnsi="Arial" w:cs="Arial"/>
        </w:rPr>
        <w:t>Принятые решения Думы;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голосования;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Письменные депутатские запросы, рассмотренные на заседании;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Особое мнение депутата или группы депутатов (если такие имеются);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Заявление депутата или группы депутатов (если такие имеются);                                   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. Информационные материалы.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3.</w:t>
      </w:r>
      <w:r w:rsidRPr="003A5D73">
        <w:rPr>
          <w:rFonts w:ascii="Arial" w:hAnsi="Arial" w:cs="Arial"/>
        </w:rPr>
        <w:t xml:space="preserve"> Протокол подписывается в течени</w:t>
      </w:r>
      <w:proofErr w:type="gramStart"/>
      <w:r w:rsidRPr="003A5D73">
        <w:rPr>
          <w:rFonts w:ascii="Arial" w:hAnsi="Arial" w:cs="Arial"/>
        </w:rPr>
        <w:t>и</w:t>
      </w:r>
      <w:proofErr w:type="gramEnd"/>
      <w:r w:rsidRPr="003A5D73">
        <w:rPr>
          <w:rFonts w:ascii="Arial" w:hAnsi="Arial" w:cs="Arial"/>
        </w:rPr>
        <w:t xml:space="preserve"> трёх дней со дня проведения заседания сессии Думы Председателем Думы и секретарём сессии.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 </w:t>
      </w:r>
      <w:r w:rsidRPr="003A5D73">
        <w:rPr>
          <w:rFonts w:ascii="Arial" w:hAnsi="Arial" w:cs="Arial"/>
          <w:b/>
        </w:rPr>
        <w:t>Статья  5.</w:t>
      </w:r>
      <w:r w:rsidRPr="003A5D73">
        <w:rPr>
          <w:rFonts w:ascii="Arial" w:hAnsi="Arial" w:cs="Arial"/>
        </w:rPr>
        <w:t xml:space="preserve">  Утверждение повестки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в начале заседания обсуждает и принимает повестку.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Подготовка проекта повестки может осуществляться председателем Думы и принимается </w:t>
      </w:r>
      <w:proofErr w:type="gramStart"/>
      <w:r w:rsidRPr="003A5D73">
        <w:rPr>
          <w:rFonts w:ascii="Arial" w:hAnsi="Arial" w:cs="Arial"/>
        </w:rPr>
        <w:t>за</w:t>
      </w:r>
      <w:proofErr w:type="gramEnd"/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основу, если за указанный проект проголосовало большинство от числа присутствующих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депутатов. После рассмотрения предложений депутатов повестка принимается в целом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большинством голосов присутствующих депутатов.</w:t>
      </w: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 предложению депутатов в повестку могут быть включены вопросы, вносимые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непосредственно на сессии Думы. Решение о включении вопросов в повестку считается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proofErr w:type="gramStart"/>
      <w:r w:rsidRPr="003A5D73">
        <w:rPr>
          <w:rFonts w:ascii="Arial" w:hAnsi="Arial" w:cs="Arial"/>
        </w:rPr>
        <w:t xml:space="preserve">принятым, если за него проголосовало не менее одной трети от числа депутатов, </w:t>
      </w:r>
      <w:proofErr w:type="spellStart"/>
      <w:r w:rsidRPr="003A5D73">
        <w:rPr>
          <w:rFonts w:ascii="Arial" w:hAnsi="Arial" w:cs="Arial"/>
        </w:rPr>
        <w:t>установ</w:t>
      </w:r>
      <w:proofErr w:type="spellEnd"/>
      <w:r w:rsidRPr="003A5D73">
        <w:rPr>
          <w:rFonts w:ascii="Arial" w:hAnsi="Arial" w:cs="Arial"/>
        </w:rPr>
        <w:t xml:space="preserve"> –</w:t>
      </w:r>
      <w:proofErr w:type="gramEnd"/>
    </w:p>
    <w:p w:rsidR="003A5D73" w:rsidRPr="003A5D73" w:rsidRDefault="003A5D73" w:rsidP="003C4186">
      <w:pPr>
        <w:jc w:val="both"/>
        <w:rPr>
          <w:rFonts w:ascii="Arial" w:hAnsi="Arial" w:cs="Arial"/>
        </w:rPr>
      </w:pPr>
      <w:proofErr w:type="gramStart"/>
      <w:r w:rsidRPr="003A5D73">
        <w:rPr>
          <w:rFonts w:ascii="Arial" w:hAnsi="Arial" w:cs="Arial"/>
        </w:rPr>
        <w:t>ленного</w:t>
      </w:r>
      <w:proofErr w:type="gramEnd"/>
      <w:r w:rsidRPr="003A5D73">
        <w:rPr>
          <w:rFonts w:ascii="Arial" w:hAnsi="Arial" w:cs="Arial"/>
        </w:rPr>
        <w:t xml:space="preserve"> для Думы.  </w:t>
      </w: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После утверждения Думой повестки обсуждение идёт по порядку, установленному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повесткой. Изменения в порядке обсуждения вопросов повестки принимаются решением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Думы, если за него проголосовало большинство депутатов от числа присутствующих на сессии.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4705C9" w:rsidP="003C4186">
      <w:pPr>
        <w:ind w:left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Статья </w:t>
      </w:r>
      <w:r w:rsidR="003A5D73" w:rsidRPr="003A5D73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Порядок рассмотрения вопросов на сессии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numPr>
          <w:ilvl w:val="0"/>
          <w:numId w:val="6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Рассмотрение вопроса повестки начинается с доклада продолжительностью не более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20 минут.   Если по данному вопросу имеется содоклад или альтернативный проект решения,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то каждому докладчику предоставляется до 10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Для заключительного слова каждому докладчику предоставляется до пяти минут.</w:t>
      </w:r>
    </w:p>
    <w:p w:rsidR="003A5D73" w:rsidRPr="003A5D73" w:rsidRDefault="003A5D73" w:rsidP="003C4186">
      <w:pPr>
        <w:numPr>
          <w:ilvl w:val="0"/>
          <w:numId w:val="6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Выступающим предоставляется:</w:t>
      </w:r>
    </w:p>
    <w:p w:rsidR="003A5D73" w:rsidRPr="003A5D73" w:rsidRDefault="003A5D73" w:rsidP="003C4186">
      <w:pPr>
        <w:numPr>
          <w:ilvl w:val="0"/>
          <w:numId w:val="7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выступлений в прениях (один раз) – до пяти минут;</w:t>
      </w:r>
    </w:p>
    <w:p w:rsidR="003A5D73" w:rsidRPr="003A5D73" w:rsidRDefault="003A5D73" w:rsidP="003C4186">
      <w:pPr>
        <w:numPr>
          <w:ilvl w:val="0"/>
          <w:numId w:val="7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выступления депутата с обоснованием или отклонением поправки к проекту решения</w:t>
      </w:r>
    </w:p>
    <w:p w:rsidR="003A5D73" w:rsidRPr="003A5D73" w:rsidRDefault="003A5D73" w:rsidP="003C4186">
      <w:pPr>
        <w:ind w:left="615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- до трёх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3)   для выступления по процедурным вопросам – до трёх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3.</w:t>
      </w:r>
      <w:r w:rsidRPr="003A5D73">
        <w:rPr>
          <w:rFonts w:ascii="Arial" w:hAnsi="Arial" w:cs="Arial"/>
        </w:rPr>
        <w:t xml:space="preserve">   По просьбе выступающего время выступления может быть увеличено председателем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Думы при отсутствии возражений депутатов. </w:t>
      </w:r>
    </w:p>
    <w:p w:rsidR="003A5D73" w:rsidRPr="003A5D73" w:rsidRDefault="003A5D73" w:rsidP="003C4186">
      <w:pPr>
        <w:numPr>
          <w:ilvl w:val="0"/>
          <w:numId w:val="5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 истечении установленного времени председатель Думы предупреждает об этом выступающего, а затем при повторном предупреждении вправе прервать его выступление.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7.</w:t>
      </w:r>
      <w:r w:rsidRPr="003A5D73">
        <w:rPr>
          <w:rFonts w:ascii="Arial" w:hAnsi="Arial" w:cs="Arial"/>
        </w:rPr>
        <w:t xml:space="preserve">  Права и обязанности председателя Думы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8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Председатель Думы имеет право: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1)  приостанавливать выступления, не относящиеся к обсуждаемому вопросу и не предусмотренные повесткой;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2)  призвать депутата к соблюдению порядка;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3)   объявить перерыв в работе сессии;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4)   лишить выступающего слова, если он нарушает настоящий Регламент, выступает не по   повестке, использует оскорбительные выражения;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5)   иные права в соответствии с настоящим Регламентом.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2. </w:t>
      </w:r>
      <w:r w:rsidRPr="003A5D73">
        <w:rPr>
          <w:rFonts w:ascii="Arial" w:hAnsi="Arial" w:cs="Arial"/>
        </w:rPr>
        <w:t>Председатель Думы обязан: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1) соблюдать настоящий Регламент;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2) придерживаться повестки;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3) обеспечивать соблюдение прав депутатов на заседании;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4) обеспечивать порядок в зале заседания;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5) ставить на голосование все поступившие предложения;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6) сообщать результаты голосования;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7) осуществлять контроль</w:t>
      </w:r>
      <w:proofErr w:type="gramStart"/>
      <w:r w:rsidRPr="003A5D73">
        <w:rPr>
          <w:rFonts w:ascii="Arial" w:hAnsi="Arial" w:cs="Arial"/>
        </w:rPr>
        <w:t>.</w:t>
      </w:r>
      <w:proofErr w:type="gramEnd"/>
      <w:r w:rsidRPr="003A5D73">
        <w:rPr>
          <w:rFonts w:ascii="Arial" w:hAnsi="Arial" w:cs="Arial"/>
        </w:rPr>
        <w:t xml:space="preserve"> </w:t>
      </w:r>
      <w:proofErr w:type="gramStart"/>
      <w:r w:rsidRPr="003A5D73">
        <w:rPr>
          <w:rFonts w:ascii="Arial" w:hAnsi="Arial" w:cs="Arial"/>
        </w:rPr>
        <w:t>з</w:t>
      </w:r>
      <w:proofErr w:type="gramEnd"/>
      <w:r w:rsidRPr="003A5D73">
        <w:rPr>
          <w:rFonts w:ascii="Arial" w:hAnsi="Arial" w:cs="Arial"/>
        </w:rPr>
        <w:t>а соблюдением времени выступлений и за соблюдением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 xml:space="preserve">темы рассматриваемых вопросов;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8) предоставлять слово депутатам по мотивам голосования, по порядку ведения заседания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9) проявлять уважительное отношение к участникам заседания.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8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 Права и обязанности депутата Думы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9"/>
        </w:numPr>
        <w:tabs>
          <w:tab w:val="num" w:pos="360"/>
        </w:tabs>
        <w:ind w:left="360" w:firstLine="0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Думы на сессии имеет право: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предложения и замечания по повестке и проектам решений;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поправки к проектам решений Думы;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предложения о постановке вопросов на голосование;</w:t>
      </w:r>
    </w:p>
    <w:p w:rsidR="003A5D73" w:rsidRPr="004705C9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участвовать в прениях, обращаться с запросами, задавать вопросы докладчикам,</w:t>
      </w:r>
      <w:r w:rsidR="004705C9">
        <w:rPr>
          <w:rFonts w:ascii="Arial" w:hAnsi="Arial" w:cs="Arial"/>
        </w:rPr>
        <w:t xml:space="preserve"> </w:t>
      </w:r>
      <w:r w:rsidRPr="004705C9">
        <w:rPr>
          <w:rFonts w:ascii="Arial" w:hAnsi="Arial" w:cs="Arial"/>
        </w:rPr>
        <w:t>а также председателю Думы;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5)  выступать с обоснованием своих предложений и по мотивам голосования давать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справки;</w:t>
      </w:r>
    </w:p>
    <w:p w:rsidR="003A5D73" w:rsidRPr="003A5D73" w:rsidRDefault="003A5D73" w:rsidP="003C4186">
      <w:pPr>
        <w:ind w:left="360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6)  осуществлять иные права в соответствии с настоящим Регламентом.</w:t>
      </w:r>
    </w:p>
    <w:p w:rsidR="003A5D73" w:rsidRPr="003A5D73" w:rsidRDefault="003A5D73" w:rsidP="003C4186">
      <w:pPr>
        <w:ind w:left="360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Думы обязан: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соблюдать настоящий Регламент и требования председателя Думы;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выступать только с разрешения председателя Думы;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регистрироваться перед началом заседания сессии и участвовать в </w:t>
      </w:r>
      <w:proofErr w:type="spellStart"/>
      <w:r w:rsidRPr="003A5D73">
        <w:rPr>
          <w:rFonts w:ascii="Arial" w:hAnsi="Arial" w:cs="Arial"/>
        </w:rPr>
        <w:t>ёё</w:t>
      </w:r>
      <w:proofErr w:type="spellEnd"/>
      <w:r w:rsidRPr="003A5D73">
        <w:rPr>
          <w:rFonts w:ascii="Arial" w:hAnsi="Arial" w:cs="Arial"/>
        </w:rPr>
        <w:t xml:space="preserve"> работе.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9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Порядок избрания заместителя председателя Думы</w:t>
      </w:r>
    </w:p>
    <w:p w:rsidR="003A5D73" w:rsidRPr="003A5D73" w:rsidRDefault="003A5D73" w:rsidP="003C418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кандидатура на должность заместителя председателя может предлагаться председателем Думы, депутатами Думы.</w:t>
      </w:r>
    </w:p>
    <w:p w:rsidR="003A5D73" w:rsidRPr="004705C9" w:rsidRDefault="003A5D73" w:rsidP="003C418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кандидат считается избранным на должность заместителя председателя Думы, если </w:t>
      </w:r>
      <w:r w:rsidRPr="004705C9">
        <w:rPr>
          <w:rFonts w:ascii="Arial" w:hAnsi="Arial" w:cs="Arial"/>
        </w:rPr>
        <w:t>за него проголосовало более половины от установленного числа депутатов Думы.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10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Постоянные комиссии Думы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создаёт из числа депутатов на срок своих полномочий постоянные комиссии.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Компетенция, функции и задачи каждой комиссии определяется положением о комиссии, которое утверждается на сессии Думы.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4705C9" w:rsidRPr="003A5D73">
        <w:rPr>
          <w:rFonts w:ascii="Arial" w:hAnsi="Arial" w:cs="Arial"/>
          <w:b/>
        </w:rPr>
        <w:t>Статья 11</w:t>
      </w:r>
      <w:r w:rsidRPr="003A5D73">
        <w:rPr>
          <w:rFonts w:ascii="Arial" w:hAnsi="Arial" w:cs="Arial"/>
          <w:b/>
        </w:rPr>
        <w:t xml:space="preserve">. </w:t>
      </w:r>
      <w:r w:rsidRPr="003A5D73">
        <w:rPr>
          <w:rFonts w:ascii="Arial" w:hAnsi="Arial" w:cs="Arial"/>
        </w:rPr>
        <w:t xml:space="preserve"> Решения Думы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в пределах своей компетенции, принимает решения.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Решения Думы принимаются в соответствии с Уставом Солонецкого муниципального </w:t>
      </w:r>
      <w:r w:rsidR="004705C9" w:rsidRPr="003A5D73">
        <w:rPr>
          <w:rFonts w:ascii="Arial" w:hAnsi="Arial" w:cs="Arial"/>
        </w:rPr>
        <w:t>образования и</w:t>
      </w:r>
      <w:r w:rsidRPr="003A5D73">
        <w:rPr>
          <w:rFonts w:ascii="Arial" w:hAnsi="Arial" w:cs="Arial"/>
        </w:rPr>
        <w:t xml:space="preserve"> настоящим Регламентом.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Решения по процедурным вопросам принимаются простым большинством голосов от числа депутатов, присутствующих на заседании сессии, если иное не установлено настоящим Регламентом. 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 решениям Думы по процедурным вопросам относится: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порядке голосования;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времени заседания;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времени для выступления;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повторном голосовании по рассматриваемому вопросу;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внесении изменений в порядок рассмотрение вопросов на заседании;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прекращении прений;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перерыве в заседании;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о представлении слова </w:t>
      </w:r>
      <w:proofErr w:type="gramStart"/>
      <w:r w:rsidRPr="003A5D73">
        <w:rPr>
          <w:rFonts w:ascii="Arial" w:hAnsi="Arial" w:cs="Arial"/>
        </w:rPr>
        <w:t>приглашённым</w:t>
      </w:r>
      <w:proofErr w:type="gramEnd"/>
      <w:r w:rsidRPr="003A5D73">
        <w:rPr>
          <w:rFonts w:ascii="Arial" w:hAnsi="Arial" w:cs="Arial"/>
        </w:rPr>
        <w:t>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представленный на рассмотрение Думы проект решения принимается за основу, если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proofErr w:type="gramStart"/>
      <w:r w:rsidRPr="003A5D73">
        <w:rPr>
          <w:rFonts w:ascii="Arial" w:hAnsi="Arial" w:cs="Arial"/>
          <w:b/>
        </w:rPr>
        <w:t>за</w:t>
      </w:r>
      <w:r w:rsidRPr="003A5D73">
        <w:rPr>
          <w:rFonts w:ascii="Arial" w:hAnsi="Arial" w:cs="Arial"/>
        </w:rPr>
        <w:t xml:space="preserve"> проголосует</w:t>
      </w:r>
      <w:proofErr w:type="gramEnd"/>
      <w:r w:rsidRPr="003A5D73">
        <w:rPr>
          <w:rFonts w:ascii="Arial" w:hAnsi="Arial" w:cs="Arial"/>
        </w:rPr>
        <w:t xml:space="preserve"> установленное данным Регламентом количество депутатов.</w:t>
      </w:r>
    </w:p>
    <w:p w:rsidR="003A5D73" w:rsidRPr="004705C9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Депутат, желающий внести поправку в проект решения, представляет её председателю </w:t>
      </w:r>
      <w:r w:rsidRPr="004705C9">
        <w:rPr>
          <w:rFonts w:ascii="Arial" w:hAnsi="Arial" w:cs="Arial"/>
        </w:rPr>
        <w:t>Думы в письменном виде.</w:t>
      </w:r>
    </w:p>
    <w:p w:rsidR="003A5D73" w:rsidRPr="004705C9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На голосование и обсуждение ставятся все внесённые депутатами поправки. Поправки </w:t>
      </w:r>
      <w:r w:rsidR="004705C9" w:rsidRPr="004705C9">
        <w:rPr>
          <w:rFonts w:ascii="Arial" w:hAnsi="Arial" w:cs="Arial"/>
        </w:rPr>
        <w:t>к проекту</w:t>
      </w:r>
      <w:r w:rsidRPr="004705C9">
        <w:rPr>
          <w:rFonts w:ascii="Arial" w:hAnsi="Arial" w:cs="Arial"/>
        </w:rPr>
        <w:t xml:space="preserve"> решения ставятся на голосование в порядке их поступления.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После рассмотрения всех поправок проект решения ставится на голосование в целом.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Проект решения считается принятым в целом, если за него проголосовало требуемое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законодательством или настоящим Регламентом количество депутатов.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Если в результате голосования проект решения не получил необходимого числа голосов, то Дума большинством голосов от присутствующего числа депутатов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определяет порядок его доработки либо снимает проект решения с дальнейшего рассмотрения.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доработки не принятого в целом проекта решения Думы может быть образована Согласительная комиссия под руководством председателя или заместителя председателя Думы. Согласительная комиссия принимает решение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большинством голосов от установленного числа членов комиссии.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Подготовленный согласительной комиссией проект решения представляется на рассмотрение сессии.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несогласный с решением, вправе в письменной или устной форме изложить своё особое мнение, которое заносится в протокол.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4705C9" w:rsidRPr="003A5D73">
        <w:rPr>
          <w:rFonts w:ascii="Arial" w:hAnsi="Arial" w:cs="Arial"/>
          <w:b/>
        </w:rPr>
        <w:t>Статья 12</w:t>
      </w:r>
      <w:r w:rsidRPr="003A5D73">
        <w:rPr>
          <w:rFonts w:ascii="Arial" w:hAnsi="Arial" w:cs="Arial"/>
          <w:b/>
        </w:rPr>
        <w:t xml:space="preserve">.  </w:t>
      </w:r>
      <w:r w:rsidRPr="003A5D73">
        <w:rPr>
          <w:rFonts w:ascii="Arial" w:hAnsi="Arial" w:cs="Arial"/>
        </w:rPr>
        <w:t>Формы голосования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6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Решения Думы принимаются на сессии голосованием. Каждый депутат Думы голосует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Лично.</w:t>
      </w:r>
    </w:p>
    <w:p w:rsidR="003A5D73" w:rsidRPr="003A5D73" w:rsidRDefault="003A5D73" w:rsidP="003C4186">
      <w:pPr>
        <w:numPr>
          <w:ilvl w:val="0"/>
          <w:numId w:val="16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Голосование может быть тайным или открытым.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Pr="003A5D73">
        <w:rPr>
          <w:rFonts w:ascii="Arial" w:hAnsi="Arial" w:cs="Arial"/>
          <w:b/>
        </w:rPr>
        <w:t xml:space="preserve">Статья 13.  </w:t>
      </w:r>
      <w:r w:rsidRPr="003A5D73">
        <w:rPr>
          <w:rFonts w:ascii="Arial" w:hAnsi="Arial" w:cs="Arial"/>
        </w:rPr>
        <w:t>Порядок проведения открытого голосования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Открытое голосование на сессии Думы осуществляется поднятием руки, если иной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порядок не принят сессией.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Перед началом открытого голосования председатель Думы оглашает предложения,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которые ставятся на голосование, в порядке их поступления.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Открытое голосование может быть поимённым. Открытое поимённое голосование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проводится по решению сессии Думы, если за него проголосовало не менее одной трети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 установленного числа депутатов.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открытого голосования с указанием фамилий депутатов Думы, голосовавших</w:t>
      </w:r>
    </w:p>
    <w:p w:rsidR="003A5D73" w:rsidRPr="003A5D73" w:rsidRDefault="003A5D73" w:rsidP="003C4186">
      <w:pPr>
        <w:ind w:left="72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«за», «против», «воздержался» заносятся в протокол. 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</w:t>
      </w:r>
      <w:r w:rsidRPr="003A5D73">
        <w:rPr>
          <w:rFonts w:ascii="Arial" w:hAnsi="Arial" w:cs="Arial"/>
          <w:b/>
        </w:rPr>
        <w:t xml:space="preserve">Статья 14. </w:t>
      </w:r>
      <w:r w:rsidRPr="003A5D73">
        <w:rPr>
          <w:rFonts w:ascii="Arial" w:hAnsi="Arial" w:cs="Arial"/>
        </w:rPr>
        <w:t xml:space="preserve"> Порядок проведения тайного голосования.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    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A5D73" w:rsidRPr="003A5D73">
        <w:rPr>
          <w:rFonts w:ascii="Arial" w:hAnsi="Arial" w:cs="Arial"/>
        </w:rPr>
        <w:t>Тайное голосование проводится по решению сессии Думы, которое принимается большинством голосов от числа присутствующих депутатов.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Для проведения тайного голосования и определения его результатов Дума избирает</w:t>
      </w:r>
      <w:r w:rsidR="003C4186"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 xml:space="preserve">счётную комиссию.  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A5D73" w:rsidRPr="003A5D73">
        <w:rPr>
          <w:rFonts w:ascii="Arial" w:hAnsi="Arial" w:cs="Arial"/>
        </w:rPr>
        <w:t xml:space="preserve">Счётная комиссия избирает из своего состава председателя и секретаря. </w:t>
      </w:r>
      <w:r w:rsidRPr="003A5D73">
        <w:rPr>
          <w:rFonts w:ascii="Arial" w:hAnsi="Arial" w:cs="Arial"/>
        </w:rPr>
        <w:t>Решения счётной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комиссии принимаются большинством голосов от чи</w:t>
      </w:r>
      <w:r>
        <w:rPr>
          <w:rFonts w:ascii="Arial" w:hAnsi="Arial" w:cs="Arial"/>
        </w:rPr>
        <w:t>сла членов комиссии и оформляют</w:t>
      </w:r>
      <w:r w:rsidR="003A5D73" w:rsidRPr="003A5D73">
        <w:rPr>
          <w:rFonts w:ascii="Arial" w:hAnsi="Arial" w:cs="Arial"/>
        </w:rPr>
        <w:t>ся протоколами.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A5D73" w:rsidRPr="003A5D73">
        <w:rPr>
          <w:rFonts w:ascii="Arial" w:hAnsi="Arial" w:cs="Arial"/>
        </w:rPr>
        <w:t xml:space="preserve">Форма бюллетеня, время, место и порядок голосования устанавливаются счётной </w:t>
      </w:r>
      <w:proofErr w:type="gramStart"/>
      <w:r w:rsidR="003A5D73" w:rsidRPr="003A5D73">
        <w:rPr>
          <w:rFonts w:ascii="Arial" w:hAnsi="Arial" w:cs="Arial"/>
        </w:rPr>
        <w:t>комиссией</w:t>
      </w:r>
      <w:proofErr w:type="gramEnd"/>
      <w:r w:rsidR="003A5D73" w:rsidRPr="003A5D73">
        <w:rPr>
          <w:rFonts w:ascii="Arial" w:hAnsi="Arial" w:cs="Arial"/>
        </w:rPr>
        <w:t xml:space="preserve"> и доводится до депутатов председателем счётной комиссии.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A5D73" w:rsidRPr="003A5D73">
        <w:rPr>
          <w:rFonts w:ascii="Arial" w:hAnsi="Arial" w:cs="Arial"/>
        </w:rPr>
        <w:t>Каждому депутату выдаётся один бюллетень, подписанный председателем и секретарём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счётной комиссии.  При получении бюллетеня депутат расписывается в списке состава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Думы. Оставшиеся бюллетени перед вскрытием урн</w:t>
      </w:r>
      <w:r>
        <w:rPr>
          <w:rFonts w:ascii="Arial" w:hAnsi="Arial" w:cs="Arial"/>
        </w:rPr>
        <w:t>ы погашаются председателем счёт</w:t>
      </w:r>
      <w:r w:rsidR="003A5D73" w:rsidRPr="003A5D73">
        <w:rPr>
          <w:rFonts w:ascii="Arial" w:hAnsi="Arial" w:cs="Arial"/>
        </w:rPr>
        <w:t>ной комиссии в присутствии её членов.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A5D73" w:rsidRPr="003A5D73">
        <w:rPr>
          <w:rFonts w:ascii="Arial" w:hAnsi="Arial" w:cs="Arial"/>
        </w:rPr>
        <w:t>Заполненный бюллетень депутат опускает в урну для голосования, опечатанную счётной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комиссией.</w:t>
      </w:r>
    </w:p>
    <w:p w:rsidR="003A5D73" w:rsidRPr="003A5D73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Счётная комиссия обязана создать условия депутатам для тайного голосования.</w:t>
      </w:r>
    </w:p>
    <w:p w:rsidR="003A5D73" w:rsidRPr="003C4186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Недействительными при подсчёте голосов признаются бюллетени неустановленной формы</w:t>
      </w:r>
      <w:r w:rsidR="003C4186">
        <w:rPr>
          <w:rFonts w:ascii="Arial" w:hAnsi="Arial" w:cs="Arial"/>
        </w:rPr>
        <w:t xml:space="preserve">, </w:t>
      </w:r>
      <w:r w:rsidRPr="003C4186">
        <w:rPr>
          <w:rFonts w:ascii="Arial" w:hAnsi="Arial" w:cs="Arial"/>
        </w:rPr>
        <w:t>а также бюллетени, по которым невозможно определить волеизъявление депутатов.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Дополнения, вносимые в бюллетень, не учитываются.</w:t>
      </w:r>
    </w:p>
    <w:p w:rsidR="003A5D73" w:rsidRPr="003A5D73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 результатам голосования счётная комиссия составляет протокол, в котором 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указывается: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депутатов Думы, участвующих в голосовании;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бюллетеней, полученных депутатами;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бюллетеней, обнаруженных в урне для голосования;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действительных бюллетеней;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недействительных бюллетеней;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количество голосов «за» и «против», поданных за каждого кандидата или за проект решения, количество голосов воздержавшихся депутатов Думы;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голосования.</w:t>
      </w:r>
    </w:p>
    <w:p w:rsidR="003A5D73" w:rsidRPr="003C4186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Протокол подписывается всеми членами счётной комиссии и утверждается решением </w:t>
      </w:r>
      <w:r w:rsidRPr="003C4186">
        <w:rPr>
          <w:rFonts w:ascii="Arial" w:hAnsi="Arial" w:cs="Arial"/>
        </w:rPr>
        <w:t>Думы.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3C4186" w:rsidRPr="003A5D73">
        <w:rPr>
          <w:rFonts w:ascii="Arial" w:hAnsi="Arial" w:cs="Arial"/>
          <w:b/>
        </w:rPr>
        <w:t>Статья 15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Подписание решений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20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Решение Думы подписывает председатель Думы.</w:t>
      </w:r>
    </w:p>
    <w:p w:rsidR="003A5D73" w:rsidRPr="003C4186" w:rsidRDefault="003A5D73" w:rsidP="003C4186">
      <w:pPr>
        <w:numPr>
          <w:ilvl w:val="0"/>
          <w:numId w:val="20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 случае временного отсутствия председателя Думы, решение Думы подписывается</w:t>
      </w:r>
      <w:r w:rsidR="003C4186">
        <w:rPr>
          <w:rFonts w:ascii="Arial" w:hAnsi="Arial" w:cs="Arial"/>
        </w:rPr>
        <w:t xml:space="preserve"> </w:t>
      </w:r>
      <w:r w:rsidRPr="003C4186">
        <w:rPr>
          <w:rFonts w:ascii="Arial" w:hAnsi="Arial" w:cs="Arial"/>
        </w:rPr>
        <w:t>Заместителем председателя Думы.</w:t>
      </w:r>
    </w:p>
    <w:p w:rsidR="003A5D73" w:rsidRPr="003A5D73" w:rsidRDefault="003A5D73" w:rsidP="003C4186">
      <w:pPr>
        <w:spacing w:before="240"/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F20811" w:rsidRPr="003A5D73" w:rsidRDefault="00F20811" w:rsidP="003C4186">
      <w:pPr>
        <w:jc w:val="both"/>
        <w:rPr>
          <w:rFonts w:ascii="Arial" w:hAnsi="Arial" w:cs="Arial"/>
        </w:rPr>
      </w:pPr>
    </w:p>
    <w:sectPr w:rsidR="00F20811" w:rsidRPr="003A5D73" w:rsidSect="008129F6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B24"/>
    <w:multiLevelType w:val="hybridMultilevel"/>
    <w:tmpl w:val="15FEFF66"/>
    <w:lvl w:ilvl="0" w:tplc="88349D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3703E"/>
    <w:multiLevelType w:val="hybridMultilevel"/>
    <w:tmpl w:val="728490CC"/>
    <w:lvl w:ilvl="0" w:tplc="0A584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E50E1"/>
    <w:multiLevelType w:val="hybridMultilevel"/>
    <w:tmpl w:val="138E7598"/>
    <w:lvl w:ilvl="0" w:tplc="FDE4C12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C6BBA"/>
    <w:multiLevelType w:val="hybridMultilevel"/>
    <w:tmpl w:val="032A9BC4"/>
    <w:lvl w:ilvl="0" w:tplc="0EFA0DAC">
      <w:start w:val="2"/>
      <w:numFmt w:val="decimal"/>
      <w:lvlText w:val="%1)"/>
      <w:lvlJc w:val="left"/>
      <w:pPr>
        <w:tabs>
          <w:tab w:val="num" w:pos="615"/>
        </w:tabs>
        <w:ind w:left="6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B694B"/>
    <w:multiLevelType w:val="hybridMultilevel"/>
    <w:tmpl w:val="E9C4A2B4"/>
    <w:lvl w:ilvl="0" w:tplc="D982C7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B0813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85830"/>
    <w:multiLevelType w:val="hybridMultilevel"/>
    <w:tmpl w:val="4A44A2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2AE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3713B"/>
    <w:multiLevelType w:val="hybridMultilevel"/>
    <w:tmpl w:val="ABBE0584"/>
    <w:lvl w:ilvl="0" w:tplc="0934663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D7E61D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76530"/>
    <w:multiLevelType w:val="hybridMultilevel"/>
    <w:tmpl w:val="7966CD16"/>
    <w:lvl w:ilvl="0" w:tplc="842AB2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84FE6"/>
    <w:multiLevelType w:val="hybridMultilevel"/>
    <w:tmpl w:val="429255AE"/>
    <w:lvl w:ilvl="0" w:tplc="58F8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D0E61"/>
    <w:multiLevelType w:val="hybridMultilevel"/>
    <w:tmpl w:val="BC1286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37EB6"/>
    <w:multiLevelType w:val="hybridMultilevel"/>
    <w:tmpl w:val="3E56EE72"/>
    <w:lvl w:ilvl="0" w:tplc="4F480738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0224B"/>
    <w:multiLevelType w:val="hybridMultilevel"/>
    <w:tmpl w:val="30520A08"/>
    <w:lvl w:ilvl="0" w:tplc="16AE6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C0893"/>
    <w:multiLevelType w:val="hybridMultilevel"/>
    <w:tmpl w:val="521432F8"/>
    <w:lvl w:ilvl="0" w:tplc="A9743ED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F594D"/>
    <w:multiLevelType w:val="hybridMultilevel"/>
    <w:tmpl w:val="B3E27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F573E"/>
    <w:multiLevelType w:val="hybridMultilevel"/>
    <w:tmpl w:val="4D9E2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C7BF6"/>
    <w:multiLevelType w:val="hybridMultilevel"/>
    <w:tmpl w:val="5B5A203E"/>
    <w:lvl w:ilvl="0" w:tplc="C7E4EB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C1CCA"/>
    <w:multiLevelType w:val="hybridMultilevel"/>
    <w:tmpl w:val="DDA49162"/>
    <w:lvl w:ilvl="0" w:tplc="C3529F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1558AF"/>
    <w:multiLevelType w:val="hybridMultilevel"/>
    <w:tmpl w:val="D6A89F76"/>
    <w:lvl w:ilvl="0" w:tplc="D96829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3E6EB3"/>
    <w:multiLevelType w:val="hybridMultilevel"/>
    <w:tmpl w:val="D64CD904"/>
    <w:lvl w:ilvl="0" w:tplc="E1FC4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1E3437CE">
      <w:start w:val="8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656DEC"/>
    <w:multiLevelType w:val="hybridMultilevel"/>
    <w:tmpl w:val="5A945DD6"/>
    <w:lvl w:ilvl="0" w:tplc="7F1CEF1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63BC8016">
      <w:start w:val="1"/>
      <w:numFmt w:val="decimal"/>
      <w:lvlText w:val="%2."/>
      <w:lvlJc w:val="left"/>
      <w:pPr>
        <w:tabs>
          <w:tab w:val="num" w:pos="1395"/>
        </w:tabs>
        <w:ind w:left="1395" w:hanging="4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8E"/>
    <w:rsid w:val="002806AB"/>
    <w:rsid w:val="003A5D73"/>
    <w:rsid w:val="003C4186"/>
    <w:rsid w:val="004705C9"/>
    <w:rsid w:val="007840E2"/>
    <w:rsid w:val="008129F6"/>
    <w:rsid w:val="00D4338E"/>
    <w:rsid w:val="00F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7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A5D7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3A5D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3A5D73"/>
    <w:pPr>
      <w:jc w:val="center"/>
    </w:pPr>
    <w:rPr>
      <w:sz w:val="32"/>
    </w:rPr>
  </w:style>
  <w:style w:type="character" w:customStyle="1" w:styleId="30">
    <w:name w:val="Основной текст 3 Знак"/>
    <w:basedOn w:val="a0"/>
    <w:link w:val="3"/>
    <w:semiHidden/>
    <w:rsid w:val="003A5D7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06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06A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6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6A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7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A5D7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3A5D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3A5D73"/>
    <w:pPr>
      <w:jc w:val="center"/>
    </w:pPr>
    <w:rPr>
      <w:sz w:val="32"/>
    </w:rPr>
  </w:style>
  <w:style w:type="character" w:customStyle="1" w:styleId="30">
    <w:name w:val="Основной текст 3 Знак"/>
    <w:basedOn w:val="a0"/>
    <w:link w:val="3"/>
    <w:semiHidden/>
    <w:rsid w:val="003A5D7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06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06A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6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6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2017-10-12T04:01:00Z</dcterms:created>
  <dcterms:modified xsi:type="dcterms:W3CDTF">2019-04-10T07:40:00Z</dcterms:modified>
</cp:coreProperties>
</file>