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2C" w:rsidRPr="0037482C" w:rsidRDefault="0037482C" w:rsidP="0037482C">
      <w:pPr>
        <w:shd w:val="clear" w:color="auto" w:fill="FFFFFF"/>
        <w:spacing w:before="210" w:after="450" w:line="555" w:lineRule="atLeast"/>
        <w:outlineLvl w:val="3"/>
        <w:rPr>
          <w:rFonts w:ascii="Arial" w:eastAsia="Times New Roman" w:hAnsi="Arial" w:cs="Arial"/>
          <w:b/>
          <w:bCs/>
          <w:color w:val="1C3467"/>
          <w:sz w:val="42"/>
          <w:szCs w:val="42"/>
          <w:lang w:eastAsia="ru-RU"/>
        </w:rPr>
      </w:pPr>
      <w:bookmarkStart w:id="0" w:name="_GoBack"/>
      <w:bookmarkEnd w:id="0"/>
      <w:r w:rsidRPr="0037482C">
        <w:rPr>
          <w:rFonts w:ascii="Arial" w:eastAsia="Times New Roman" w:hAnsi="Arial" w:cs="Arial"/>
          <w:b/>
          <w:bCs/>
          <w:color w:val="1C3467"/>
          <w:sz w:val="42"/>
          <w:szCs w:val="42"/>
          <w:lang w:eastAsia="ru-RU"/>
        </w:rPr>
        <w:t>Профилактика алкоголизма и наркомании среди несовершеннолетних </w:t>
      </w:r>
    </w:p>
    <w:p w:rsidR="0037482C" w:rsidRPr="0037482C" w:rsidRDefault="0037482C" w:rsidP="0037482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Алкоголизм и наркомания являются одними из довольно распространенных вредных привычек среди подростков. Для этого существует множество различных причин — от физиологических до социальных. Качественная профилактика этих пагубных зависимостей должна быть одной из основных задач родителей и педагогов.</w:t>
      </w:r>
    </w:p>
    <w:p w:rsidR="0037482C" w:rsidRPr="0037482C" w:rsidRDefault="0037482C" w:rsidP="0037482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t>Причины распространения алкоголизма и наркомании среди подростков.</w:t>
      </w: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 xml:space="preserve"> Алкоголизм и наркомания могут развиваться из-за возрастных особенностей в психике подростка, который стремится доказать родителям, что он взрослый и уже не нуждается в их опеке. Фоном для закрепления вредных привычек могут стать </w:t>
      </w:r>
      <w:proofErr w:type="spellStart"/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гиперопека</w:t>
      </w:r>
      <w:proofErr w:type="spellEnd"/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 xml:space="preserve"> со стороны взрослых или, напротив, дефицит любви и внимания.</w:t>
      </w:r>
    </w:p>
    <w:p w:rsidR="0037482C" w:rsidRPr="0037482C" w:rsidRDefault="0037482C" w:rsidP="0037482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 xml:space="preserve">Помимо гормональных изменений в организме, подростковый возраст характеризуется еще и неустойчивостью психики. В возрасте 12-16 лет авторитетом для подростка являются не взрослые — родители и учителя, а компании сверстников. Подавляющее большинство подростков крайне болезненно воспринимают статус «белой вороны» и </w:t>
      </w:r>
      <w:proofErr w:type="gramStart"/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хочет</w:t>
      </w:r>
      <w:proofErr w:type="gramEnd"/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 xml:space="preserve"> как можно скорее повысить свой авторитет в их глазах.</w:t>
      </w:r>
    </w:p>
    <w:p w:rsidR="0037482C" w:rsidRPr="0037482C" w:rsidRDefault="0037482C" w:rsidP="0037482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В группе риска развития алкоголизма и наркомании находятся подростки, имеющие поражения центральной нервной системы в результате родовых травм или заболеваний, перенесенных в детстве. Поэтому для них важен существенный контроль за поведением со стороны родителей.</w:t>
      </w: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br/>
        <w:t>Со временем из вредных привычек алкоголизм и наркомания могут перерасти в болезненную зависимость и привести к серьезным проблемам. Как правило, юноши и девушки, впервые пробующие спиртные напитки или наркотики, редко задумываются о долгосрочных последствиях этих увлечений.</w:t>
      </w:r>
    </w:p>
    <w:p w:rsidR="0037482C" w:rsidRPr="0037482C" w:rsidRDefault="0037482C" w:rsidP="0037482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Алкоголизм и наркомания приводят к следующим негативным последствиям для жизни человека:</w:t>
      </w:r>
    </w:p>
    <w:p w:rsidR="0037482C" w:rsidRPr="0037482C" w:rsidRDefault="0037482C" w:rsidP="003748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потере самоконтроля в состоянии алкогольного и наркотического опьянения;</w:t>
      </w:r>
    </w:p>
    <w:p w:rsidR="0037482C" w:rsidRPr="0037482C" w:rsidRDefault="0037482C" w:rsidP="003748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риску развития различных заболеваний;</w:t>
      </w:r>
    </w:p>
    <w:p w:rsidR="0037482C" w:rsidRPr="0037482C" w:rsidRDefault="0037482C" w:rsidP="003748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потере трудоспособности;</w:t>
      </w:r>
    </w:p>
    <w:p w:rsidR="0037482C" w:rsidRPr="0037482C" w:rsidRDefault="0037482C" w:rsidP="003748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конфликты в семье;</w:t>
      </w:r>
    </w:p>
    <w:p w:rsidR="0037482C" w:rsidRPr="0037482C" w:rsidRDefault="0037482C" w:rsidP="003748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риск правонарушений и преступлений.</w:t>
      </w:r>
    </w:p>
    <w:p w:rsidR="0037482C" w:rsidRPr="0037482C" w:rsidRDefault="0037482C" w:rsidP="0037482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 xml:space="preserve">Внешний вид алкоголика непривлекателен. Как правило, у людей, употребляющих спиртные напитки в больших количествах, красноватый цвет лица, тусклые волосы, плохое состояние кожи, в далеко зашедших стадиях </w:t>
      </w: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lastRenderedPageBreak/>
        <w:t xml:space="preserve">человек худеет, но у него накапливаются отеки в полости живота, появляются и другие признаки поражения печени. У наркоманов красные и мутные глаза, бледная кожа, следы от уколов шприцем на руках или в паху, его поведение становится неадекватным. Все вышеперечисленное уже является симптомами необратимых изменений в организме, за которыми следует полный распад личности, а затем и возможный летальный исход. </w:t>
      </w:r>
      <w:proofErr w:type="gramStart"/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Важно</w:t>
      </w:r>
      <w:proofErr w:type="gramEnd"/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 xml:space="preserve"> как можно чаще демонстрировать подросткам все негативные стороны зависимостей.</w:t>
      </w:r>
    </w:p>
    <w:p w:rsidR="0037482C" w:rsidRPr="0037482C" w:rsidRDefault="0037482C" w:rsidP="0037482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noProof/>
          <w:color w:val="161E26"/>
          <w:sz w:val="26"/>
          <w:szCs w:val="26"/>
          <w:lang w:eastAsia="ru-RU"/>
        </w:rPr>
        <w:drawing>
          <wp:inline distT="0" distB="0" distL="0" distR="0" wp14:anchorId="1B7A72B8" wp14:editId="473F7373">
            <wp:extent cx="5876925" cy="3912353"/>
            <wp:effectExtent l="0" t="0" r="0" b="0"/>
            <wp:docPr id="1" name="Рисунок 1" descr="https://gorcrb58.ru/documents/2188954/2286981/230104.jpg/ffb07a2d-0981-3fa7-b359-07115d2d2bca?t=1674473607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rcrb58.ru/documents/2188954/2286981/230104.jpg/ffb07a2d-0981-3fa7-b359-07115d2d2bca?t=16744736075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277" cy="392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​​​​​​</w:t>
      </w:r>
      <w:r w:rsidRPr="0037482C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t>Мероприятия по профилактике наркомании.</w:t>
      </w: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 К сожалению, подростковая наркомания распространяется быстрее, чем принимаются меры по борьбе с ней. Но наркоманию, как и любую другую болезнь, легче предупредить, чем лечить. Поэтому профилактика наркомании должна стать обязательной частью образовательных программ.</w:t>
      </w: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br/>
        <w:t>Значительную роль в профилактике наркомании сегодня играет наглядная агитация при помощи документальных и художественных фильмов, а также социальных рекламных роликов. Визуальный контент пользуется достаточно широкой популярностью среди подростков и молодежи и направлен на развитие и поддержание навыков здорового образа жизни.</w:t>
      </w: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br/>
        <w:t>Если профилактика наркомании является основной целью фильма или видеоролика, то его содержание должно соответствовать следующим требованиям:</w:t>
      </w:r>
    </w:p>
    <w:p w:rsidR="0037482C" w:rsidRPr="0037482C" w:rsidRDefault="0037482C" w:rsidP="003748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позитивное настроение;</w:t>
      </w:r>
    </w:p>
    <w:p w:rsidR="0037482C" w:rsidRPr="0037482C" w:rsidRDefault="0037482C" w:rsidP="003748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информация о трагических последствиях наркомании;</w:t>
      </w:r>
    </w:p>
    <w:p w:rsidR="0037482C" w:rsidRPr="0037482C" w:rsidRDefault="0037482C" w:rsidP="003748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отсутствие сцен употребления наркотиков;</w:t>
      </w:r>
    </w:p>
    <w:p w:rsidR="0037482C" w:rsidRPr="0037482C" w:rsidRDefault="0037482C" w:rsidP="003748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участие квалифицированных специалистов — наркологов, психологов и работников правоохранительных органов;</w:t>
      </w:r>
    </w:p>
    <w:p w:rsidR="0037482C" w:rsidRPr="0037482C" w:rsidRDefault="0037482C" w:rsidP="003748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lastRenderedPageBreak/>
        <w:t>понятный и доступный вывод.</w:t>
      </w:r>
    </w:p>
    <w:p w:rsidR="0037482C" w:rsidRPr="0037482C" w:rsidRDefault="0037482C" w:rsidP="0037482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Другим профилактическим направлением в борьбе с наркоманией является санитарно-просветительская работа в учебных заведениях. Она включает в себя следующее:</w:t>
      </w:r>
    </w:p>
    <w:p w:rsidR="0037482C" w:rsidRPr="0037482C" w:rsidRDefault="0037482C" w:rsidP="003748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лекции и семинары о проблемах подростковой наркомании;</w:t>
      </w:r>
    </w:p>
    <w:p w:rsidR="0037482C" w:rsidRPr="0037482C" w:rsidRDefault="0037482C" w:rsidP="003748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рассказ о тяжелых последствиях наркомании для здоровья человека — отравлениях и смертях от наркотиков;</w:t>
      </w:r>
    </w:p>
    <w:p w:rsidR="0037482C" w:rsidRPr="0037482C" w:rsidRDefault="0037482C" w:rsidP="003748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обучение приемам выявления наркотического опьянения.</w:t>
      </w:r>
    </w:p>
    <w:p w:rsidR="0037482C" w:rsidRPr="0037482C" w:rsidRDefault="0037482C" w:rsidP="0037482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Проводить семинары и лекции должны медицинские специалисты — психологи, наркологи, сотрудники реабилитационных центров.</w:t>
      </w:r>
    </w:p>
    <w:p w:rsidR="0037482C" w:rsidRPr="0037482C" w:rsidRDefault="0037482C" w:rsidP="0037482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Разумеется, если наркотики изначально не интересны подростку, то и риск возникновения зависимости сводится к минимуму. Поэтому не менее эффективным средством борьбы с наркотизацией молодежи будет достойная альтернатива употреблению наркотиков. Чаще всего это серьезные увлечения в виде спорта, творчества или хобби. Для родителей и педагогов особенно важно поддерживать подростка в его увлечениях.</w:t>
      </w:r>
    </w:p>
    <w:p w:rsidR="0037482C" w:rsidRPr="0037482C" w:rsidRDefault="0037482C" w:rsidP="0037482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Пропаганда здорового образа жизни и профилактические меры следует начинать в начальной школе и продолжать до старших классов. Таким образом, грамотная профилактика поможет существенно уменьшить число наркоманов, лишая наркотики привлекательности в глазах подростков.</w:t>
      </w:r>
    </w:p>
    <w:p w:rsidR="0037482C" w:rsidRDefault="0037482C" w:rsidP="0037482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noProof/>
          <w:color w:val="161E26"/>
          <w:sz w:val="26"/>
          <w:szCs w:val="26"/>
          <w:lang w:eastAsia="ru-RU"/>
        </w:rPr>
        <w:drawing>
          <wp:inline distT="0" distB="0" distL="0" distR="0" wp14:anchorId="438FBC88" wp14:editId="729DA676">
            <wp:extent cx="4228746" cy="2815136"/>
            <wp:effectExtent l="0" t="0" r="635" b="4445"/>
            <wp:docPr id="2" name="Рисунок 2" descr="https://gorcrb58.ru/documents/2188954/2286981/230105.jpg/b18dd78a-c0b4-d471-e2a7-5f4bdfdb6304?t=1674473911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orcrb58.ru/documents/2188954/2286981/230105.jpg/b18dd78a-c0b4-d471-e2a7-5f4bdfdb6304?t=16744739112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35" cy="282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​​​​​​​</w:t>
      </w:r>
      <w:r>
        <w:rPr>
          <w:rFonts w:ascii="Arial" w:eastAsia="Times New Roman" w:hAnsi="Arial" w:cs="Arial"/>
          <w:color w:val="161E26"/>
          <w:sz w:val="26"/>
          <w:szCs w:val="26"/>
          <w:lang w:eastAsia="ru-RU"/>
        </w:rPr>
        <w:t xml:space="preserve">    </w:t>
      </w:r>
    </w:p>
    <w:p w:rsidR="0037482C" w:rsidRDefault="0037482C" w:rsidP="003748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b/>
          <w:bCs/>
          <w:color w:val="161E26"/>
          <w:sz w:val="26"/>
          <w:szCs w:val="26"/>
          <w:lang w:eastAsia="ru-RU"/>
        </w:rPr>
        <w:t>Важность профилактики вредных привычек.</w:t>
      </w: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 xml:space="preserve"> Вредные привычки неизбежно приводят к ухудшению качества жизни человека, его здоровья и отношений с окружающими. Высокий уровень информированности об их последствиях существенно снижает риск их развития у подростков и молодежи. Для успешной профилактики следует донести до них мысль о том, что курение, алкогольная и наркотическая зависимость, а также </w:t>
      </w:r>
      <w:proofErr w:type="spellStart"/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игромания</w:t>
      </w:r>
      <w:proofErr w:type="spellEnd"/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 xml:space="preserve"> </w:t>
      </w: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lastRenderedPageBreak/>
        <w:t>— не безобидные шалости, а болезни, имеющие далеко идущие социальные</w:t>
      </w:r>
      <w:r>
        <w:rPr>
          <w:rFonts w:ascii="Arial" w:eastAsia="Times New Roman" w:hAnsi="Arial" w:cs="Arial"/>
          <w:color w:val="161E26"/>
          <w:sz w:val="26"/>
          <w:szCs w:val="26"/>
          <w:lang w:eastAsia="ru-RU"/>
        </w:rPr>
        <w:t xml:space="preserve"> и психологические последствия.</w:t>
      </w:r>
    </w:p>
    <w:p w:rsidR="0037482C" w:rsidRPr="0037482C" w:rsidRDefault="0037482C" w:rsidP="003748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Профилактические меры могут быть самыми разными — от серьезных бесед с психологами и педагогами, произведений искусства — песен популярных исполнителей и кинофильмов — до самых необычных, но от этого не менее эффективных. Например, в США были выпущены специальные пепельницы со встроенным звуковым устройством. При тушении сигареты раздавался кашель курильщика. А японские изобретатели предложили курильщикам зажигалку, которая при прикуривании играла похоронный марш. Для многих людей эти, на первый взгляд, шутливые предупреждения — повод задуматься.</w:t>
      </w:r>
    </w:p>
    <w:p w:rsidR="0037482C" w:rsidRPr="0037482C" w:rsidRDefault="0037482C" w:rsidP="0037482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Безусловно, основы личности подростка закладываются в семье. Если с раннего детства он не видит вокруг себя людей, которые курят, злоупотребляют спиртными напитками или наркотиками, то вредные привычки не будут привлекательными для них. Также будет минимальным и риск их общения в компаниях курильщиков или наркоманов. Но, к сожалению, немногие семьи могут считаться гармоничными. Конфликты в семье, разводы родителей или другие стрессовые ситуации могут привести юношу или девушку к вредной привычке или негативному влиянию сверстников. Поэтому работа с подростками, подверженными вредным воздействиям, должна стать результатом совместных усилий учителей, психологов и специалистов правоохранительных органов.</w:t>
      </w:r>
    </w:p>
    <w:p w:rsidR="0037482C" w:rsidRPr="0037482C" w:rsidRDefault="0037482C" w:rsidP="0037482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color w:val="161E26"/>
          <w:sz w:val="26"/>
          <w:szCs w:val="26"/>
          <w:lang w:eastAsia="ru-RU"/>
        </w:rPr>
        <w:t>Чем больше поддержки получает подросток в семье и школе и чем больше в его жизни позитивных увлечений и информации об окружающем мире, тем меньше риск развития зависимости и тем лучше его перспективы в учебе, карьере и личной жизни в будущем.</w:t>
      </w:r>
    </w:p>
    <w:p w:rsidR="0037482C" w:rsidRPr="0037482C" w:rsidRDefault="0037482C" w:rsidP="0037482C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161E26"/>
          <w:sz w:val="26"/>
          <w:szCs w:val="26"/>
          <w:lang w:eastAsia="ru-RU"/>
        </w:rPr>
      </w:pPr>
      <w:r w:rsidRPr="0037482C">
        <w:rPr>
          <w:rFonts w:ascii="Arial" w:eastAsia="Times New Roman" w:hAnsi="Arial" w:cs="Arial"/>
          <w:i/>
          <w:iCs/>
          <w:color w:val="161E26"/>
          <w:sz w:val="26"/>
          <w:szCs w:val="26"/>
          <w:lang w:eastAsia="ru-RU"/>
        </w:rPr>
        <w:t>Участковый педиатр Агишева Г.Р.</w:t>
      </w:r>
    </w:p>
    <w:p w:rsidR="00C85A99" w:rsidRDefault="00C85A99"/>
    <w:sectPr w:rsidR="00C85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878AB"/>
    <w:multiLevelType w:val="multilevel"/>
    <w:tmpl w:val="033A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454CC"/>
    <w:multiLevelType w:val="multilevel"/>
    <w:tmpl w:val="CA92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71E5D"/>
    <w:multiLevelType w:val="multilevel"/>
    <w:tmpl w:val="1C6E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7D"/>
    <w:rsid w:val="0037482C"/>
    <w:rsid w:val="003D637D"/>
    <w:rsid w:val="00C8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DE16"/>
  <w15:chartTrackingRefBased/>
  <w15:docId w15:val="{D3752955-D3BB-45BC-83EA-B5E3B2A3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2</cp:revision>
  <dcterms:created xsi:type="dcterms:W3CDTF">2023-02-16T01:14:00Z</dcterms:created>
  <dcterms:modified xsi:type="dcterms:W3CDTF">2023-02-16T01:15:00Z</dcterms:modified>
</cp:coreProperties>
</file>