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88" w:rsidRPr="00261788" w:rsidRDefault="00261788" w:rsidP="002617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Памятка по эксплуатации автономных пожарных </w:t>
      </w:r>
      <w:proofErr w:type="spellStart"/>
      <w:r w:rsidRPr="0026178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извещателей</w:t>
      </w:r>
      <w:proofErr w:type="spellEnd"/>
    </w:p>
    <w:p w:rsidR="00261788" w:rsidRPr="00261788" w:rsidRDefault="00261788" w:rsidP="00261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 целях противопожарной защиты объектов и мест проживания и своевременного извещения о  пожаре,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населению рекомендуется установка в жилых помещениях  автономных  пожарных </w:t>
      </w:r>
      <w:proofErr w:type="spellStart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извещателей</w:t>
      </w:r>
      <w:proofErr w:type="spellEnd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, в том числе с GSM модулем.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Памятка по эксплуатации автономных  пожарных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извещателей</w:t>
      </w:r>
      <w:proofErr w:type="spellEnd"/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Что такое автономный пожарный </w:t>
      </w:r>
      <w:proofErr w:type="spellStart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извещатель</w:t>
      </w:r>
      <w:proofErr w:type="spellEnd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, его предназначение.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Автономный пожарный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извещатель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это пожарный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извещатель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реагирующий на определенный уровень концентрации продуктов горения веществ и материалов, в корпусе которого конструктивно объединены автономный источник питания и все компоненты, необходимые для обнаружения пожара и непосредственного оповещения о нем.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Возможности автономных пожарных </w:t>
      </w:r>
      <w:proofErr w:type="spellStart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извещателей</w:t>
      </w:r>
      <w:proofErr w:type="spellEnd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Принцип работы таких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извещателей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 на определение частиц дыма в воздухе.</w:t>
      </w:r>
      <w:proofErr w:type="gram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срабатывании детектора дыма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извещатель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издает громкий пронзительный звук, способный разбудить спящего человека и привлечь внимание окружающих.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современных автономных пожарных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извещателях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оповещения монтируется GSM модуль, который обеспечивает: дозвон на заранее запрограммированные телефонные номера; рассылку SMS-сообщений.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Правила размещения, установки и подготовки к работе автономного пожарного </w:t>
      </w:r>
      <w:proofErr w:type="spellStart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извещателя</w:t>
      </w:r>
      <w:proofErr w:type="spellEnd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Монтаж автономных пожарных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извещателей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осуществляется в основном в жилых комнатах, коридорах, а также в тех помещениях, где возможно возгорание, например, электрооборудования. Они устанавливаются на потолок помещения, либо на стену под потолком на расстояние, указанное в паспорте на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извещатель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очень важно то, что </w:t>
      </w:r>
      <w:proofErr w:type="gram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автономные</w:t>
      </w:r>
      <w:proofErr w:type="gram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извещатели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рассчитаны на круглосуточную непрерывную работу.  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lastRenderedPageBreak/>
        <w:t xml:space="preserve">Техническое обслуживание, а также проверка </w:t>
      </w:r>
      <w:proofErr w:type="gramStart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технического</w:t>
      </w:r>
      <w:proofErr w:type="gramEnd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 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состояния </w:t>
      </w:r>
      <w:proofErr w:type="gramStart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автономных</w:t>
      </w:r>
      <w:proofErr w:type="gramEnd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</w:t>
      </w:r>
      <w:proofErr w:type="spellStart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извещателей</w:t>
      </w:r>
      <w:proofErr w:type="spellEnd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исключения ложных срабатываний из-за запыленности оптической системы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извещателя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необходимо не реже одного раза в шесть месяцев очищать дымовую камеру от пыли. Для этого разрешается снимать дымовую камеру для очистки и заменять ее.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Современные автономные пожарные </w:t>
      </w:r>
      <w:proofErr w:type="spellStart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извещатели</w:t>
      </w:r>
      <w:proofErr w:type="spellEnd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,  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какова их отличительная особенность?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 касается современных автономных дымовых пожарных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извещателей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то речь идет об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извещателях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GSM-оповещением на мобильный телефон владельца квартиры или родственников.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задымлении датчик автоматически отправляет SMS и делает дозвон. Автономное питание без замены может работать до 3-х лет, существует возможность подключения до 6-ти телефонных номеров. К </w:t>
      </w:r>
      <w:proofErr w:type="gram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данному</w:t>
      </w:r>
      <w:proofErr w:type="gram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извещателю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GSM оповещением допускается подключить до 10 штук автономных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извещателей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 позволяет увеличить площадь покрытия.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поступлении сигнала пожар от автономного пожарного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извещателя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необходимо проверить на наличие признаков горения, а также: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применить первичные средства пожаротушения (при наличии огнетушителя);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при сильном развитии пожара, и невозможности применения первичных средств пожаротушения, если имеется возможность, изолировать помещение, где произошло загорание или пожар, закрыть дверь в это помещение, чтобы избежать распространения дыма и огня;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немедленно вызвать пожарную охрану по телефону «01», с мобильного тел. «101», «112»;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сообщить диспетчеру свою фамилию и имя, адрес, кратко описать ситуацию, что горит, где и какие признаки пожара;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оповестить о пожаре соседей любыми доступными способами;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не отключать телефон первым, возможно, у диспетчера возникнут вопросы или он даст вам необходимые указания.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дым и пламя в соседних комнатах не позволяют выйти наружу: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 не поддавайтесь панике;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 если нет возможности эвакуироваться, то для защиты от тепла и дыма постарайтесь надежно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загерметизировать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свое помещение. Для этого плотно закройте входную дверь, намочите водой любую ткань, обрывки одежды или штор и плотно закройте (заткните) ими щели двери изнутри помещения.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 </w:t>
      </w:r>
      <w:proofErr w:type="gram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избежание тяги из коридора и проникновения дыма - закройте окна, форточки, заткните вентиляционные отверстия, закройте фрамуги вентиляционных решеток.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Чтобы избежать пожара, необходимо соблюдать меры пожарной безопасности в быту!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 оставляйте без присмотра включенные электрические приборы! Соблюдайте правила эксплуатации электрических приборов, газовых плит и колонок! Не перегружайте электрическую сеть! Не курите в постели! Осторожно пользуйтесь открытым огнем!</w:t>
      </w:r>
    </w:p>
    <w:p w:rsidR="00261788" w:rsidRPr="00261788" w:rsidRDefault="00261788" w:rsidP="002617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Помните, от ваших действий или бездействия могут зависеть</w:t>
      </w:r>
    </w:p>
    <w:p w:rsidR="00261788" w:rsidRDefault="00261788" w:rsidP="002617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ваша жизнь и жизнь близких вам людей!</w:t>
      </w:r>
    </w:p>
    <w:p w:rsidR="00261788" w:rsidRPr="00261788" w:rsidRDefault="00261788" w:rsidP="002617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3233A" w:rsidRDefault="00261788">
      <w:r>
        <w:rPr>
          <w:noProof/>
          <w:lang w:eastAsia="ru-RU"/>
        </w:rPr>
        <w:lastRenderedPageBreak/>
        <w:drawing>
          <wp:inline distT="0" distB="0" distL="0" distR="0">
            <wp:extent cx="5940425" cy="6863188"/>
            <wp:effectExtent l="19050" t="0" r="3175" b="0"/>
            <wp:docPr id="15" name="Рисунок 15" descr="https://solnechnoe.eps74.ru/Upload/images/11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olnechnoe.eps74.ru/Upload/images/111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63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788" w:rsidRDefault="00261788"/>
    <w:p w:rsidR="00261788" w:rsidRDefault="00261788">
      <w:r>
        <w:rPr>
          <w:noProof/>
          <w:lang w:eastAsia="ru-RU"/>
        </w:rPr>
        <w:lastRenderedPageBreak/>
        <w:drawing>
          <wp:inline distT="0" distB="0" distL="0" distR="0">
            <wp:extent cx="5940425" cy="4958022"/>
            <wp:effectExtent l="19050" t="0" r="3175" b="0"/>
            <wp:docPr id="18" name="Рисунок 18" descr="https://solnechnoe.eps74.ru/Upload/images/2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olnechnoe.eps74.ru/Upload/images/22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5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1788" w:rsidSect="0033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1788"/>
    <w:rsid w:val="00261788"/>
    <w:rsid w:val="0033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3A"/>
  </w:style>
  <w:style w:type="paragraph" w:styleId="1">
    <w:name w:val="heading 1"/>
    <w:basedOn w:val="a"/>
    <w:link w:val="10"/>
    <w:uiPriority w:val="9"/>
    <w:qFormat/>
    <w:rsid w:val="002617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7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17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646</Words>
  <Characters>3686</Characters>
  <Application>Microsoft Office Word</Application>
  <DocSecurity>0</DocSecurity>
  <Lines>30</Lines>
  <Paragraphs>8</Paragraphs>
  <ScaleCrop>false</ScaleCrop>
  <Company>Microsoft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PCH136</dc:creator>
  <cp:lastModifiedBy>PCH136</cp:lastModifiedBy>
  <cp:revision>1</cp:revision>
  <dcterms:created xsi:type="dcterms:W3CDTF">2021-03-22T05:02:00Z</dcterms:created>
  <dcterms:modified xsi:type="dcterms:W3CDTF">2021-03-22T05:04:00Z</dcterms:modified>
</cp:coreProperties>
</file>