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FF" w:rsidRPr="00A45FFF" w:rsidRDefault="00A45FFF" w:rsidP="00A45FFF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  <w:lang w:eastAsia="ru-RU"/>
        </w:rPr>
      </w:pPr>
      <w:bookmarkStart w:id="0" w:name="_GoBack"/>
      <w:r w:rsidRPr="00A45FFF">
        <w:rPr>
          <w:rFonts w:ascii="Arial" w:eastAsia="Times New Roman" w:hAnsi="Arial" w:cs="Arial"/>
          <w:color w:val="555555"/>
          <w:kern w:val="36"/>
          <w:sz w:val="36"/>
          <w:szCs w:val="36"/>
          <w:lang w:eastAsia="ru-RU"/>
        </w:rPr>
        <w:t>ПАМЯТКА ЧТО НУЖНО ЗНАТЬ ОБ ОТХОДАХ         </w:t>
      </w:r>
    </w:p>
    <w:bookmarkEnd w:id="0"/>
    <w:p w:rsidR="00A45FFF" w:rsidRPr="00A45FFF" w:rsidRDefault="00A45FFF" w:rsidP="00A45FFF">
      <w:pPr>
        <w:shd w:val="clear" w:color="auto" w:fill="F5F5F5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fldChar w:fldCharType="begin"/>
      </w:r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instrText xml:space="preserve"> HYPERLINK "https://adm-kostino.ru/" </w:instrText>
      </w:r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fldChar w:fldCharType="separate"/>
      </w:r>
      <w:r w:rsidRPr="00A45FFF">
        <w:rPr>
          <w:rFonts w:ascii="Arial" w:eastAsia="Times New Roman" w:hAnsi="Arial" w:cs="Arial"/>
          <w:color w:val="2FA4E7"/>
          <w:sz w:val="21"/>
          <w:szCs w:val="21"/>
          <w:lang w:eastAsia="ru-RU"/>
        </w:rPr>
        <w:t>Главная</w:t>
      </w:r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fldChar w:fldCharType="end"/>
      </w:r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» </w:t>
      </w:r>
      <w:hyperlink r:id="rId5" w:history="1">
        <w:r w:rsidRPr="00A45FFF">
          <w:rPr>
            <w:rFonts w:ascii="Arial" w:eastAsia="Times New Roman" w:hAnsi="Arial" w:cs="Arial"/>
            <w:color w:val="2FA4E7"/>
            <w:sz w:val="21"/>
            <w:szCs w:val="21"/>
            <w:lang w:eastAsia="ru-RU"/>
          </w:rPr>
          <w:t>ЖКХ</w:t>
        </w:r>
      </w:hyperlink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» </w:t>
      </w:r>
      <w:proofErr w:type="gramStart"/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ПАМЯТКА</w:t>
      </w:r>
      <w:proofErr w:type="gramEnd"/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ЧТО НУЖНО ЗНАТЬ ОБ ОТХОДАХ         </w:t>
      </w:r>
    </w:p>
    <w:p w:rsidR="00A45FFF" w:rsidRPr="00A45FFF" w:rsidRDefault="00A45FFF" w:rsidP="00A45F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КАЖДЫЙ ХОЗЯЙСТВУЮЩИЙ СУБЪЕКТ ДОЛЖЕН ЗНАТЬ!</w:t>
      </w:r>
    </w:p>
    <w:p w:rsidR="00A45FFF" w:rsidRPr="00A45FFF" w:rsidRDefault="00A45FFF" w:rsidP="00A45F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A45FFF" w:rsidRPr="00A45FFF" w:rsidRDefault="00A45FFF" w:rsidP="00A45F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силу требования части 1 статьи 19 Федерального закона от 24.06.1998 № 89-ФЗ «Об отходах производства и потребления» (далее – </w:t>
      </w:r>
      <w:hyperlink r:id="rId6" w:history="1">
        <w:r w:rsidRPr="00A45FFF">
          <w:rPr>
            <w:rFonts w:ascii="Arial" w:eastAsia="Times New Roman" w:hAnsi="Arial" w:cs="Arial"/>
            <w:color w:val="2FA4E7"/>
            <w:sz w:val="21"/>
            <w:szCs w:val="21"/>
            <w:lang w:eastAsia="ru-RU"/>
          </w:rPr>
          <w:t>Закон № 89-ФЗ</w:t>
        </w:r>
      </w:hyperlink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) индивидуальные предприниматели и юридические лица, осуществляющие деятельность в области обращения с отходами, обязаны вести в установленном порядке учет образовавшихся, утилизированных, обезвреженных, переданных другим лицам или полученных от других лиц, а также размещенных отходов.</w:t>
      </w:r>
      <w:proofErr w:type="gramEnd"/>
    </w:p>
    <w:p w:rsidR="00A45FFF" w:rsidRPr="00A45FFF" w:rsidRDefault="00A45FFF" w:rsidP="00A45F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 01 января 2021 </w:t>
      </w:r>
      <w:hyperlink r:id="rId7" w:history="1">
        <w:r w:rsidRPr="00A45FFF">
          <w:rPr>
            <w:rFonts w:ascii="Arial" w:eastAsia="Times New Roman" w:hAnsi="Arial" w:cs="Arial"/>
            <w:color w:val="2FA4E7"/>
            <w:sz w:val="21"/>
            <w:szCs w:val="21"/>
            <w:lang w:eastAsia="ru-RU"/>
          </w:rPr>
          <w:t>порядок</w:t>
        </w:r>
      </w:hyperlink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учета в области обращения с отходами (форма учета) установлен (а) приказом Минприроды России от 08.12.2020 № 1028 «Об утверждении Порядка учета в области обращения с отходами».</w:t>
      </w:r>
    </w:p>
    <w:p w:rsidR="00A45FFF" w:rsidRPr="00A45FFF" w:rsidRDefault="00A45FFF" w:rsidP="00A45F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Особенности регулирования обращения с твердыми коммунальным отходами установлены </w:t>
      </w:r>
      <w:hyperlink r:id="rId8" w:history="1">
        <w:r w:rsidRPr="00A45FFF">
          <w:rPr>
            <w:rFonts w:ascii="Arial" w:eastAsia="Times New Roman" w:hAnsi="Arial" w:cs="Arial"/>
            <w:color w:val="2FA4E7"/>
            <w:sz w:val="21"/>
            <w:szCs w:val="21"/>
            <w:lang w:eastAsia="ru-RU"/>
          </w:rPr>
          <w:t>статьями 24.6</w:t>
        </w:r>
      </w:hyperlink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–</w:t>
      </w:r>
      <w:hyperlink r:id="rId9" w:history="1">
        <w:r w:rsidRPr="00A45FFF">
          <w:rPr>
            <w:rFonts w:ascii="Arial" w:eastAsia="Times New Roman" w:hAnsi="Arial" w:cs="Arial"/>
            <w:color w:val="2FA4E7"/>
            <w:sz w:val="21"/>
            <w:szCs w:val="21"/>
            <w:lang w:eastAsia="ru-RU"/>
          </w:rPr>
          <w:t>24.13 Закона № 89-ФЗ</w:t>
        </w:r>
      </w:hyperlink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</w:t>
      </w:r>
      <w:proofErr w:type="gramEnd"/>
    </w:p>
    <w:p w:rsidR="00A45FFF" w:rsidRPr="00A45FFF" w:rsidRDefault="00A45FFF" w:rsidP="00A45F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силу пункта 4 статьи </w:t>
      </w:r>
      <w:hyperlink r:id="rId10" w:history="1">
        <w:r w:rsidRPr="00A45FFF">
          <w:rPr>
            <w:rFonts w:ascii="Arial" w:eastAsia="Times New Roman" w:hAnsi="Arial" w:cs="Arial"/>
            <w:color w:val="2FA4E7"/>
            <w:sz w:val="21"/>
            <w:szCs w:val="21"/>
            <w:lang w:eastAsia="ru-RU"/>
          </w:rPr>
          <w:t>24.7</w:t>
        </w:r>
      </w:hyperlink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Закона № 89-ФЗ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накопления.</w:t>
      </w:r>
    </w:p>
    <w:p w:rsidR="00A45FFF" w:rsidRPr="00A45FFF" w:rsidRDefault="00A45FFF" w:rsidP="00A45F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При таких обстоятельствах, услуги по обращению с твердыми коммунальными отходами с региональным оператором оказываются на основании договора с физическими и юридическими лицами в силу прямого указания закона, – организация деятельности по передаче отходов региональному оператору для хозяйствующих субъектов в данном случае является обязательной.</w:t>
      </w:r>
    </w:p>
    <w:p w:rsidR="00A45FFF" w:rsidRPr="00A45FFF" w:rsidRDefault="00A45FFF" w:rsidP="00A45F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proofErr w:type="gramStart"/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 невыполнение указанных требований Закона № 89-ФЗ наступает административная ответственность по ст. 8.2 Кодекса РФ об административных правонарушениях «Несоблюдение требований в области охраны окружающей среды при обращении с отходами производства и потребления» в части учета отходов в виде административного штрафа на должностных лиц в размере от двадцати тысяч до сорока тысяч рублей;</w:t>
      </w:r>
      <w:proofErr w:type="gramEnd"/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proofErr w:type="gramStart"/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 лиц, осуществляющих предпринимательскую деятельность без образования юридического лица, – от сорока тысяч до шестидесяти тысяч рублей; на юридических лиц – от двухсот тысяч до трехсот пятидесяти тысяч рублей, а за отсутствие договора с региональным оператором наложение административного штрафа на граждан в размере от одной тысячи до двух тысяч рублей; на должностных лиц – от десяти тысяч до тридцати тысяч рублей;</w:t>
      </w:r>
      <w:proofErr w:type="gramEnd"/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на лиц, осуществляющих предпринимательскую деятельность без образования юридического лица, – от тридцати тысяч до пятидесяти тысяч рублей или административное приостановление деятельности на срок до девяноста суток; на юридических лиц – от ста тысяч до двухсот пятидесяти тысяч рублей или административное приостановление деятельности на срок до девяноста суток.</w:t>
      </w:r>
    </w:p>
    <w:p w:rsidR="00A45FFF" w:rsidRPr="00A45FFF" w:rsidRDefault="00A45FFF" w:rsidP="00A45F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Площадки накопления твердых коммунальных отходов должны быть обустроены </w:t>
      </w:r>
      <w:proofErr w:type="gramStart"/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</w:t>
      </w:r>
      <w:proofErr w:type="gramEnd"/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proofErr w:type="gramStart"/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соответствии с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РФ от 28.01.2021 № 3.</w:t>
      </w:r>
      <w:proofErr w:type="gramEnd"/>
    </w:p>
    <w:p w:rsidR="00A45FFF" w:rsidRPr="00A45FFF" w:rsidRDefault="00A45FFF" w:rsidP="00A45F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Осуществление коммерческой деятельности в соответствии с требованиями закона является залогом успешности и процветания.</w:t>
      </w:r>
    </w:p>
    <w:p w:rsidR="00A45FFF" w:rsidRPr="00A45FFF" w:rsidRDefault="00A45FFF" w:rsidP="00A45F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45FFF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985AAB" w:rsidRDefault="00985AAB"/>
    <w:sectPr w:rsidR="00985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36"/>
    <w:rsid w:val="00140636"/>
    <w:rsid w:val="00985AAB"/>
    <w:rsid w:val="00A4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05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1591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AF18C59D1BC97BED9836DBD58ADB57598A7EC4D191CF7905119E57A891D9FC2480A1530BBF2EEF73AB826E0A5B65BF43B89654EA9CF0D4jBvB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1159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m-kostino.ru/category/zhkh/" TargetMode="External"/><Relationship Id="rId10" Type="http://schemas.openxmlformats.org/officeDocument/2006/relationships/hyperlink" Target="https://sudact.ru/law/federalnyi-zakon-ot-24061998-n-89-fz-ob/glava-v.1/statia-24.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115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584</Words>
  <Characters>3332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2021-12-13T08:24:00Z</dcterms:created>
  <dcterms:modified xsi:type="dcterms:W3CDTF">2021-12-13T08:30:00Z</dcterms:modified>
</cp:coreProperties>
</file>