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63010" w:rsidRDefault="00863010" w:rsidP="00FA1CE0">
      <w:pPr>
        <w:pStyle w:val="ad"/>
        <w:spacing w:line="240" w:lineRule="exact"/>
        <w:jc w:val="both"/>
      </w:pPr>
    </w:p>
    <w:p w:rsidR="00863010" w:rsidRDefault="00BB536E">
      <w:pPr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Заместитель Генерального прокурора России Дмитрий Демешин провел личный прием граждан жителей Иркутской области</w:t>
      </w:r>
    </w:p>
    <w:p w:rsidR="00863010" w:rsidRDefault="00863010">
      <w:pPr>
        <w:jc w:val="both"/>
        <w:rPr>
          <w:b/>
          <w:bCs/>
          <w:i/>
          <w:iCs/>
          <w:sz w:val="28"/>
          <w:szCs w:val="28"/>
        </w:rPr>
      </w:pPr>
      <w:bookmarkStart w:id="0" w:name="_GoBack1"/>
      <w:bookmarkEnd w:id="0"/>
    </w:p>
    <w:p w:rsidR="00863010" w:rsidRDefault="00BB536E">
      <w:pPr>
        <w:tabs>
          <w:tab w:val="left" w:pos="900"/>
        </w:tabs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Сегодня, 3 августа 2023 года, заместитель Генерального прокурора Российской Федерации Дмитрий Демешин в ходе рабочей поездки провел личный прием граждан в г. Иркутске.</w:t>
      </w:r>
    </w:p>
    <w:p w:rsidR="00863010" w:rsidRDefault="00BB536E">
      <w:pPr>
        <w:tabs>
          <w:tab w:val="left" w:pos="900"/>
        </w:tabs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мероприятии приняли участие прокурор области Андрей </w:t>
      </w:r>
      <w:proofErr w:type="spellStart"/>
      <w:r>
        <w:rPr>
          <w:sz w:val="28"/>
          <w:szCs w:val="28"/>
        </w:rPr>
        <w:t>Ханько</w:t>
      </w:r>
      <w:proofErr w:type="spellEnd"/>
      <w:r>
        <w:rPr>
          <w:sz w:val="28"/>
          <w:szCs w:val="28"/>
        </w:rPr>
        <w:t>, Губернатор региона Игорь Кобзев, городские и районные прокуроры, представители органов власти и местного самоуправления.</w:t>
      </w:r>
    </w:p>
    <w:p w:rsidR="00863010" w:rsidRDefault="00BB536E">
      <w:pPr>
        <w:tabs>
          <w:tab w:val="left" w:pos="900"/>
        </w:tabs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прием к заместителю Генпрокурора России обратились жители городов Иркутска, Братска, Ангарска, </w:t>
      </w:r>
      <w:r w:rsidR="00FA1CE0">
        <w:rPr>
          <w:sz w:val="28"/>
          <w:szCs w:val="28"/>
        </w:rPr>
        <w:t xml:space="preserve">Усть-Кута, а также </w:t>
      </w:r>
      <w:proofErr w:type="spellStart"/>
      <w:r>
        <w:rPr>
          <w:sz w:val="28"/>
          <w:szCs w:val="28"/>
        </w:rPr>
        <w:t>Баяндаевского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Нижнеилимского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Нукутского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Ольхонского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Э</w:t>
      </w:r>
      <w:r w:rsidR="00FA1CE0">
        <w:rPr>
          <w:sz w:val="28"/>
          <w:szCs w:val="28"/>
        </w:rPr>
        <w:t>хирит-Булагатского</w:t>
      </w:r>
      <w:proofErr w:type="spellEnd"/>
      <w:r w:rsidR="00FA1CE0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районов.</w:t>
      </w:r>
    </w:p>
    <w:p w:rsidR="00863010" w:rsidRDefault="00BB536E">
      <w:pPr>
        <w:tabs>
          <w:tab w:val="left" w:pos="900"/>
        </w:tabs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Заявители сообщили об отсутствии освещения на некоторых участках автомобильных дорог, ненадлежащем </w:t>
      </w:r>
      <w:proofErr w:type="spellStart"/>
      <w:r>
        <w:rPr>
          <w:sz w:val="28"/>
          <w:szCs w:val="28"/>
        </w:rPr>
        <w:t>состояии</w:t>
      </w:r>
      <w:proofErr w:type="spellEnd"/>
      <w:r>
        <w:rPr>
          <w:sz w:val="28"/>
          <w:szCs w:val="28"/>
        </w:rPr>
        <w:t xml:space="preserve"> их покрытия, а также оказанием некачественных коммунальных услуг управляющими организациями. С просьбой дать правовую оценку в связи необеспечением информационно-тактильной мнемосхемой в </w:t>
      </w:r>
      <w:proofErr w:type="spellStart"/>
      <w:r>
        <w:rPr>
          <w:sz w:val="28"/>
          <w:szCs w:val="28"/>
        </w:rPr>
        <w:t>межпоселенческой</w:t>
      </w:r>
      <w:proofErr w:type="spellEnd"/>
      <w:r>
        <w:rPr>
          <w:sz w:val="28"/>
          <w:szCs w:val="28"/>
        </w:rPr>
        <w:t xml:space="preserve"> центральной библиотеке, которую желают посещать инвалиды по зрению, обратилась заявительница из </w:t>
      </w:r>
      <w:proofErr w:type="spellStart"/>
      <w:r>
        <w:rPr>
          <w:sz w:val="28"/>
          <w:szCs w:val="28"/>
        </w:rPr>
        <w:t>Баяндаевского</w:t>
      </w:r>
      <w:proofErr w:type="spellEnd"/>
      <w:r>
        <w:rPr>
          <w:sz w:val="28"/>
          <w:szCs w:val="28"/>
        </w:rPr>
        <w:t xml:space="preserve"> района. Мать несовершеннолетнего ребенка-инвалида, страдающего сахарным диабетом, рассказала о проблемах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получением для ее сына тест-полосок </w:t>
      </w:r>
      <w:proofErr w:type="gramStart"/>
      <w:r>
        <w:rPr>
          <w:sz w:val="28"/>
          <w:szCs w:val="28"/>
        </w:rPr>
        <w:t>определяющих</w:t>
      </w:r>
      <w:proofErr w:type="gramEnd"/>
      <w:r>
        <w:rPr>
          <w:sz w:val="28"/>
          <w:szCs w:val="28"/>
        </w:rPr>
        <w:t xml:space="preserve"> уровень глюкозы в крови. Поднимали жители и другие вопросы. Всего принято 12 граждан.</w:t>
      </w:r>
    </w:p>
    <w:p w:rsidR="00FA1CE0" w:rsidRDefault="00BB536E" w:rsidP="00882128">
      <w:pPr>
        <w:tabs>
          <w:tab w:val="left" w:pos="900"/>
        </w:tabs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По каждому обращению Дмитрием Демешиным даны поручения прокурору области об организации проверочных мероприятий, направленных на восстановление нарушенных прав. Ход и результаты проверок по каждому обращению поставлены им на личный контроль.</w:t>
      </w:r>
    </w:p>
    <w:p w:rsidR="00882128" w:rsidRDefault="00882128" w:rsidP="00FA1CE0">
      <w:pPr>
        <w:tabs>
          <w:tab w:val="left" w:pos="900"/>
        </w:tabs>
        <w:jc w:val="both"/>
        <w:rPr>
          <w:sz w:val="28"/>
          <w:szCs w:val="28"/>
        </w:rPr>
      </w:pPr>
    </w:p>
    <w:p w:rsidR="00FA1CE0" w:rsidRDefault="00882128" w:rsidP="00FA1CE0">
      <w:pPr>
        <w:tabs>
          <w:tab w:val="left" w:pos="900"/>
        </w:tabs>
        <w:jc w:val="both"/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t xml:space="preserve"> </w:t>
      </w:r>
      <w:r w:rsidR="00FA1CE0" w:rsidRPr="00FA1CE0">
        <w:rPr>
          <w:sz w:val="28"/>
          <w:szCs w:val="28"/>
        </w:rPr>
        <w:t>https://epp.genproc.gov.ru/web/proc_sibfo/mass-media/news?item=89386704</w:t>
      </w:r>
    </w:p>
    <w:sectPr w:rsidR="00FA1CE0">
      <w:pgSz w:w="11906" w:h="16838"/>
      <w:pgMar w:top="426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33B93"/>
    <w:multiLevelType w:val="multilevel"/>
    <w:tmpl w:val="91D63A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2C478BB"/>
    <w:multiLevelType w:val="multilevel"/>
    <w:tmpl w:val="D068A6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oNotTrackMoves/>
  <w:defaultTabStop w:val="709"/>
  <w:autoHyphenation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3010"/>
    <w:rsid w:val="00863010"/>
    <w:rsid w:val="00882128"/>
    <w:rsid w:val="00BB536E"/>
    <w:rsid w:val="00FA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шрифт абзаца7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6">
    <w:name w:val="Основной шрифт абзаца6"/>
    <w:qFormat/>
  </w:style>
  <w:style w:type="character" w:customStyle="1" w:styleId="5">
    <w:name w:val="Основной шрифт абзаца5"/>
    <w:qFormat/>
  </w:style>
  <w:style w:type="character" w:customStyle="1" w:styleId="4">
    <w:name w:val="Основной шрифт абзаца4"/>
    <w:qFormat/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20">
    <w:name w:val="Основной текст (2)_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3">
    <w:name w:val="Текст выноски Знак"/>
    <w:qFormat/>
    <w:rPr>
      <w:rFonts w:ascii="Tahoma" w:eastAsia="Tahoma" w:hAnsi="Tahoma" w:cs="Tahoma"/>
      <w:sz w:val="16"/>
      <w:szCs w:val="16"/>
    </w:rPr>
  </w:style>
  <w:style w:type="character" w:styleId="a4">
    <w:name w:val="Strong"/>
    <w:qFormat/>
    <w:rPr>
      <w:rFonts w:eastAsia="Times New Roman"/>
      <w:bCs/>
    </w:rPr>
  </w:style>
  <w:style w:type="character" w:styleId="a5">
    <w:name w:val="page number"/>
    <w:qFormat/>
    <w:rPr>
      <w:rFonts w:eastAsia="Times New Roman"/>
    </w:rPr>
  </w:style>
  <w:style w:type="character" w:customStyle="1" w:styleId="21">
    <w:name w:val="Основной текст 2 Знак"/>
    <w:qFormat/>
  </w:style>
  <w:style w:type="character" w:customStyle="1" w:styleId="a6">
    <w:name w:val="Верхний колонтитул Знак"/>
    <w:qFormat/>
  </w:style>
  <w:style w:type="character" w:customStyle="1" w:styleId="11">
    <w:name w:val="Заголовок 1 Знак"/>
    <w:qFormat/>
    <w:rPr>
      <w:rFonts w:ascii="Cambria" w:eastAsia="Cambria" w:hAnsi="Cambria" w:cs="Cambria"/>
      <w:b/>
      <w:bCs/>
      <w:sz w:val="32"/>
      <w:szCs w:val="32"/>
    </w:rPr>
  </w:style>
  <w:style w:type="character" w:styleId="a7">
    <w:name w:val="Hyperlink"/>
    <w:rPr>
      <w:color w:val="000080"/>
      <w:u w:val="single"/>
    </w:rPr>
  </w:style>
  <w:style w:type="character" w:customStyle="1" w:styleId="12">
    <w:name w:val="Заголовок №1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color w:val="000000"/>
      <w:spacing w:val="0"/>
      <w:w w:val="100"/>
      <w:sz w:val="32"/>
      <w:szCs w:val="32"/>
      <w:u w:val="single"/>
      <w:lang w:val="ru-RU" w:bidi="ru-RU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customStyle="1" w:styleId="60">
    <w:name w:val="Заголовок6"/>
    <w:basedOn w:val="a"/>
    <w:next w:val="a9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70">
    <w:name w:val="Указатель7"/>
    <w:basedOn w:val="a"/>
    <w:qFormat/>
    <w:pPr>
      <w:suppressLineNumbers/>
    </w:pPr>
    <w:rPr>
      <w:rFonts w:cs="Arial"/>
    </w:rPr>
  </w:style>
  <w:style w:type="paragraph" w:customStyle="1" w:styleId="50">
    <w:name w:val="Заголовок5"/>
    <w:basedOn w:val="a"/>
    <w:next w:val="a9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61">
    <w:name w:val="Название объекта6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62">
    <w:name w:val="Указатель6"/>
    <w:basedOn w:val="a"/>
    <w:qFormat/>
    <w:pPr>
      <w:suppressLineNumbers/>
    </w:pPr>
    <w:rPr>
      <w:rFonts w:cs="Arial"/>
    </w:rPr>
  </w:style>
  <w:style w:type="paragraph" w:customStyle="1" w:styleId="51">
    <w:name w:val="Название объекта5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52">
    <w:name w:val="Указатель5"/>
    <w:basedOn w:val="a"/>
    <w:qFormat/>
    <w:pPr>
      <w:suppressLineNumbers/>
    </w:pPr>
    <w:rPr>
      <w:rFonts w:cs="Arial"/>
    </w:rPr>
  </w:style>
  <w:style w:type="paragraph" w:customStyle="1" w:styleId="40">
    <w:name w:val="Заголовок4"/>
    <w:basedOn w:val="a"/>
    <w:next w:val="a9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41">
    <w:name w:val="Название объекта4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42">
    <w:name w:val="Указатель4"/>
    <w:basedOn w:val="a"/>
    <w:qFormat/>
    <w:pPr>
      <w:suppressLineNumbers/>
    </w:pPr>
    <w:rPr>
      <w:rFonts w:cs="Arial"/>
    </w:rPr>
  </w:style>
  <w:style w:type="paragraph" w:customStyle="1" w:styleId="30">
    <w:name w:val="Заголовок3"/>
    <w:basedOn w:val="a"/>
    <w:next w:val="a9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31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Указатель3"/>
    <w:basedOn w:val="a"/>
    <w:qFormat/>
    <w:pPr>
      <w:suppressLineNumbers/>
    </w:pPr>
    <w:rPr>
      <w:rFonts w:cs="Arial"/>
    </w:rPr>
  </w:style>
  <w:style w:type="paragraph" w:customStyle="1" w:styleId="22">
    <w:name w:val="Заголовок2"/>
    <w:basedOn w:val="a"/>
    <w:next w:val="a9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23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Указатель2"/>
    <w:basedOn w:val="a"/>
    <w:qFormat/>
    <w:pPr>
      <w:suppressLineNumbers/>
    </w:pPr>
    <w:rPr>
      <w:rFonts w:cs="Arial"/>
    </w:rPr>
  </w:style>
  <w:style w:type="paragraph" w:customStyle="1" w:styleId="13">
    <w:name w:val="Заголовок1"/>
    <w:basedOn w:val="a"/>
    <w:next w:val="a9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customStyle="1" w:styleId="14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qFormat/>
    <w:pPr>
      <w:suppressLineNumbers/>
    </w:pPr>
    <w:rPr>
      <w:rFonts w:cs="Mangal"/>
    </w:rPr>
  </w:style>
  <w:style w:type="paragraph" w:styleId="ad">
    <w:name w:val="Normal (Web)"/>
    <w:basedOn w:val="a"/>
    <w:qFormat/>
    <w:pPr>
      <w:spacing w:before="280" w:after="280"/>
    </w:pPr>
  </w:style>
  <w:style w:type="paragraph" w:customStyle="1" w:styleId="25">
    <w:name w:val="Основной текст (2)"/>
    <w:basedOn w:val="a"/>
    <w:qFormat/>
    <w:pPr>
      <w:widowControl w:val="0"/>
      <w:shd w:val="clear" w:color="auto" w:fill="FFFFFF"/>
      <w:spacing w:after="900" w:line="317" w:lineRule="exact"/>
      <w:jc w:val="both"/>
    </w:pPr>
    <w:rPr>
      <w:sz w:val="26"/>
      <w:szCs w:val="26"/>
    </w:rPr>
  </w:style>
  <w:style w:type="paragraph" w:customStyle="1" w:styleId="ae">
    <w:name w:val="Знак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PlusNormal">
    <w:name w:val="ConsPlusNormal"/>
    <w:qFormat/>
    <w:pPr>
      <w:suppressAutoHyphens/>
    </w:pPr>
    <w:rPr>
      <w:rFonts w:ascii="Times New Roman" w:hAnsi="Times New Roman" w:cs="Mangal"/>
      <w:sz w:val="28"/>
      <w:szCs w:val="28"/>
      <w:lang w:eastAsia="zh-CN" w:bidi="hi-IN"/>
    </w:rPr>
  </w:style>
  <w:style w:type="paragraph" w:customStyle="1" w:styleId="af">
    <w:name w:val="Знак Знак Знак"/>
    <w:basedOn w:val="a"/>
    <w:qFormat/>
    <w:pPr>
      <w:spacing w:after="160" w:line="240" w:lineRule="exact"/>
      <w:ind w:left="26"/>
    </w:pPr>
  </w:style>
  <w:style w:type="paragraph" w:styleId="af0">
    <w:name w:val="Balloon Text"/>
    <w:basedOn w:val="a"/>
    <w:qFormat/>
    <w:rPr>
      <w:rFonts w:ascii="Tahoma" w:eastAsia="Tahoma" w:hAnsi="Tahoma" w:cs="Tahoma"/>
      <w:sz w:val="16"/>
      <w:szCs w:val="16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Calibri" w:eastAsia="Calibri" w:hAnsi="Calibri" w:cs="Liberation Serif;Times New Roma"/>
      <w:kern w:val="2"/>
      <w:sz w:val="24"/>
      <w:szCs w:val="24"/>
      <w:lang w:val="de-DE" w:eastAsia="zh-CN" w:bidi="hi-IN"/>
    </w:rPr>
  </w:style>
  <w:style w:type="paragraph" w:styleId="af1">
    <w:name w:val="List Paragraph"/>
    <w:basedOn w:val="a"/>
    <w:qFormat/>
    <w:pPr>
      <w:widowControl w:val="0"/>
      <w:suppressAutoHyphens w:val="0"/>
      <w:ind w:left="2138" w:hanging="564"/>
    </w:pPr>
    <w:rPr>
      <w:sz w:val="22"/>
      <w:szCs w:val="22"/>
      <w:lang w:bidi="ru-RU"/>
    </w:rPr>
  </w:style>
  <w:style w:type="paragraph" w:customStyle="1" w:styleId="16">
    <w:name w:val="Без интервала1"/>
    <w:qFormat/>
    <w:pPr>
      <w:suppressAutoHyphens/>
    </w:pPr>
    <w:rPr>
      <w:rFonts w:ascii="Calibri" w:eastAsia="Calibri" w:hAnsi="Calibri" w:cs="Liberation Serif;Times New Roma"/>
      <w:kern w:val="2"/>
      <w:sz w:val="22"/>
      <w:szCs w:val="22"/>
      <w:lang w:eastAsia="zh-CN" w:bidi="hi-IN"/>
    </w:rPr>
  </w:style>
  <w:style w:type="paragraph" w:customStyle="1" w:styleId="ConsPlusNonformat">
    <w:name w:val="ConsPlusNonformat"/>
    <w:qFormat/>
    <w:pPr>
      <w:suppressAutoHyphens/>
    </w:pPr>
    <w:rPr>
      <w:rFonts w:ascii="Courier New" w:eastAsia="Courier New" w:hAnsi="Courier New" w:cs="Liberation Serif;Times New Roma"/>
      <w:kern w:val="2"/>
      <w:lang w:eastAsia="zh-CN" w:bidi="hi-IN"/>
    </w:rPr>
  </w:style>
  <w:style w:type="paragraph" w:styleId="26">
    <w:name w:val="Body Text 2"/>
    <w:basedOn w:val="a"/>
    <w:qFormat/>
    <w:pPr>
      <w:spacing w:line="240" w:lineRule="exact"/>
      <w:ind w:firstLine="540"/>
      <w:jc w:val="both"/>
    </w:pPr>
    <w:rPr>
      <w:sz w:val="28"/>
    </w:rPr>
  </w:style>
  <w:style w:type="paragraph" w:customStyle="1" w:styleId="17">
    <w:name w:val="Обычная таблица1"/>
    <w:qFormat/>
    <w:pPr>
      <w:suppressAutoHyphens/>
      <w:spacing w:after="160" w:line="252" w:lineRule="auto"/>
    </w:pPr>
    <w:rPr>
      <w:rFonts w:ascii="Times New Roman" w:eastAsia="Times New Roman" w:hAnsi="Times New Roman" w:cs="Liberation Serif;Times New Roma"/>
      <w:kern w:val="2"/>
      <w:sz w:val="22"/>
      <w:szCs w:val="22"/>
      <w:lang w:eastAsia="zh-CN" w:bidi="hi-IN"/>
    </w:rPr>
  </w:style>
  <w:style w:type="paragraph" w:styleId="af2">
    <w:name w:val="No Spacing"/>
    <w:qFormat/>
    <w:pPr>
      <w:suppressAutoHyphens/>
    </w:pPr>
    <w:rPr>
      <w:rFonts w:ascii="Times New Roman" w:eastAsia="Times New Roman" w:hAnsi="Times New Roman" w:cs="Times New Roman"/>
      <w:lang w:eastAsia="zh-CN"/>
    </w:rPr>
  </w:style>
  <w:style w:type="paragraph" w:styleId="af3">
    <w:name w:val="Body Text Indent"/>
    <w:basedOn w:val="a9"/>
    <w:qFormat/>
    <w:pPr>
      <w:ind w:firstLine="210"/>
    </w:pPr>
    <w:rPr>
      <w:sz w:val="28"/>
      <w:szCs w:val="28"/>
    </w:rPr>
  </w:style>
  <w:style w:type="paragraph" w:customStyle="1" w:styleId="43">
    <w:name w:val="Основной текст (4)"/>
    <w:basedOn w:val="a"/>
    <w:qFormat/>
    <w:pPr>
      <w:shd w:val="clear" w:color="auto" w:fill="FFFFFF"/>
      <w:spacing w:before="60" w:after="420" w:line="245" w:lineRule="exact"/>
      <w:jc w:val="center"/>
    </w:pPr>
    <w:rPr>
      <w:b/>
      <w:bCs/>
      <w:sz w:val="32"/>
      <w:szCs w:val="32"/>
    </w:rPr>
  </w:style>
  <w:style w:type="paragraph" w:customStyle="1" w:styleId="af4">
    <w:name w:val="Обычный + По ширине"/>
    <w:basedOn w:val="a"/>
    <w:qFormat/>
    <w:pPr>
      <w:widowControl w:val="0"/>
      <w:spacing w:before="120" w:after="120"/>
      <w:ind w:firstLine="720"/>
      <w:jc w:val="both"/>
    </w:pPr>
    <w:rPr>
      <w:sz w:val="28"/>
      <w:szCs w:val="28"/>
      <w:lang w:val="x-none"/>
    </w:rPr>
  </w:style>
  <w:style w:type="paragraph" w:customStyle="1" w:styleId="af5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6">
    <w:name w:val="footer"/>
    <w:basedOn w:val="a"/>
    <w:pPr>
      <w:tabs>
        <w:tab w:val="center" w:pos="4677"/>
        <w:tab w:val="right" w:pos="9355"/>
      </w:tabs>
    </w:p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Баунтрок Любовь Николаевна</dc:creator>
  <dc:description/>
  <cp:lastModifiedBy>1</cp:lastModifiedBy>
  <cp:revision>27</cp:revision>
  <cp:lastPrinted>2023-06-26T14:30:00Z</cp:lastPrinted>
  <dcterms:created xsi:type="dcterms:W3CDTF">2023-06-21T14:33:00Z</dcterms:created>
  <dcterms:modified xsi:type="dcterms:W3CDTF">2023-08-03T11:44:00Z</dcterms:modified>
  <dc:language>ru-RU</dc:language>
</cp:coreProperties>
</file>