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56" w:rsidRPr="00812544" w:rsidRDefault="00812544" w:rsidP="008F16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</w:t>
      </w:r>
      <w:r w:rsidR="008F1656" w:rsidRPr="00812544">
        <w:rPr>
          <w:rFonts w:ascii="TimesNewRomanPS-BoldMT" w:hAnsi="TimesNewRomanPS-BoldMT" w:cs="TimesNewRomanPS-BoldMT"/>
          <w:b/>
          <w:bCs/>
          <w:sz w:val="32"/>
          <w:szCs w:val="32"/>
        </w:rPr>
        <w:t>«О вступлении в силу изменений в уголовный кодекс»</w:t>
      </w:r>
    </w:p>
    <w:p w:rsidR="008F1656" w:rsidRPr="00812544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8F1656" w:rsidRDefault="00812544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="008F1656">
        <w:rPr>
          <w:rFonts w:ascii="TimesNewRomanPSMT" w:hAnsi="TimesNewRomanPSMT" w:cs="TimesNewRomanPSMT"/>
          <w:sz w:val="28"/>
          <w:szCs w:val="28"/>
        </w:rPr>
        <w:t>В связи с объявлением о частичной мобилизации на территории Российской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Федерации с 21.09.2022, законодателем усилена ответственность за преступления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против военной службы, совершенные в период военного времени и мобилизации.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Соответствующие изменения в Уголовный кодекс РФ вступили в силу и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действуют с 24.09.2022.</w:t>
      </w:r>
    </w:p>
    <w:p w:rsidR="008F1656" w:rsidRDefault="00812544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="008F1656">
        <w:rPr>
          <w:rFonts w:ascii="TimesNewRomanPSMT" w:hAnsi="TimesNewRomanPSMT" w:cs="TimesNewRomanPSMT"/>
          <w:sz w:val="28"/>
          <w:szCs w:val="28"/>
        </w:rPr>
        <w:t xml:space="preserve">Так, наказание за дезертирство в период мобилизации предусматривает </w:t>
      </w:r>
      <w:proofErr w:type="gramStart"/>
      <w:r w:rsidR="008F1656">
        <w:rPr>
          <w:rFonts w:ascii="TimesNewRomanPSMT" w:hAnsi="TimesNewRomanPSMT" w:cs="TimesNewRomanPSMT"/>
          <w:sz w:val="28"/>
          <w:szCs w:val="28"/>
        </w:rPr>
        <w:t>до</w:t>
      </w:r>
      <w:proofErr w:type="gramEnd"/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 лет лишения свободы, за уклонение от воинской службы путем симуляции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болезни - до 10 лет лишения свободы. За мародерство в условиях военного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времени будет грозить уголовная ответственность до 6 лет заключения, а</w:t>
      </w:r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максимальная санкция, если преступление совершено с причинением тяжкого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вреда здоровью или убийством или с причинением ущерба в особо крупном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размере, до 15 лет. Неисполнение подчиненным приказа начальника, отданного в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установленном порядке, в период военного положения, в военное время либо в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условиях вооруженного конфликта или ведения боевых действий, а равно отказ от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участия в военных или боевых действиях будет наказываться лишением свободы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срок до 3 лет, а максимально – до 10 лет лишения свободы.</w:t>
      </w:r>
    </w:p>
    <w:p w:rsidR="008F1656" w:rsidRDefault="00812544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="008F1656">
        <w:rPr>
          <w:rFonts w:ascii="TimesNewRomanPSMT" w:hAnsi="TimesNewRomanPSMT" w:cs="TimesNewRomanPSMT"/>
          <w:sz w:val="28"/>
          <w:szCs w:val="28"/>
        </w:rPr>
        <w:t xml:space="preserve">Законодателем сохранена также административная ответственность </w:t>
      </w:r>
      <w:proofErr w:type="gramStart"/>
      <w:r w:rsidR="008F1656">
        <w:rPr>
          <w:rFonts w:ascii="TimesNewRomanPSMT" w:hAnsi="TimesNewRomanPSMT" w:cs="TimesNewRomanPSMT"/>
          <w:sz w:val="28"/>
          <w:szCs w:val="28"/>
        </w:rPr>
        <w:t>за</w:t>
      </w:r>
      <w:proofErr w:type="gramEnd"/>
    </w:p>
    <w:p w:rsidR="008F1656" w:rsidRDefault="008F1656" w:rsidP="008F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неисполнение гражданами обязанности по воинскому учету, в том числе, в случае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неявки гражданина, состоящего или обязанного состоять на воинском учете, по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вызову (повестке) военного комиссариата или иного органа, осуществляющего</w:t>
      </w:r>
      <w:r w:rsidR="0081254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воинский учет, в установленные время и место без уважительной причины.</w:t>
      </w:r>
      <w:bookmarkStart w:id="0" w:name="_GoBack"/>
      <w:bookmarkEnd w:id="0"/>
      <w:proofErr w:type="gramEnd"/>
    </w:p>
    <w:sectPr w:rsidR="008F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F2"/>
    <w:rsid w:val="00163FAA"/>
    <w:rsid w:val="00366EF2"/>
    <w:rsid w:val="00812544"/>
    <w:rsid w:val="008F1656"/>
    <w:rsid w:val="00C61FCD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2022-10-05T02:14:00Z</dcterms:created>
  <dcterms:modified xsi:type="dcterms:W3CDTF">2022-10-05T02:18:00Z</dcterms:modified>
</cp:coreProperties>
</file>