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193" w:rsidRDefault="006A6DAD" w:rsidP="006A6D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A6DAD">
        <w:rPr>
          <w:rFonts w:ascii="Times New Roman" w:hAnsi="Times New Roman" w:cs="Times New Roman"/>
          <w:b/>
          <w:sz w:val="28"/>
          <w:szCs w:val="28"/>
        </w:rPr>
        <w:t>Информация для судовладельцев</w:t>
      </w:r>
    </w:p>
    <w:p w:rsidR="003B5257" w:rsidRDefault="003D3BB8" w:rsidP="006A6DA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229C5">
        <w:rPr>
          <w:rFonts w:ascii="Times New Roman" w:hAnsi="Times New Roman" w:cs="Times New Roman"/>
          <w:sz w:val="24"/>
          <w:szCs w:val="24"/>
        </w:rPr>
        <w:t>Ка</w:t>
      </w:r>
      <w:r w:rsidR="006229C5" w:rsidRPr="006229C5">
        <w:rPr>
          <w:rFonts w:ascii="Times New Roman" w:hAnsi="Times New Roman" w:cs="Times New Roman"/>
          <w:sz w:val="24"/>
          <w:szCs w:val="24"/>
        </w:rPr>
        <w:t>к</w:t>
      </w:r>
      <w:r w:rsidRPr="006229C5">
        <w:rPr>
          <w:rFonts w:ascii="Times New Roman" w:hAnsi="Times New Roman" w:cs="Times New Roman"/>
          <w:sz w:val="24"/>
          <w:szCs w:val="24"/>
        </w:rPr>
        <w:t xml:space="preserve"> правило люди, имеющие маломерное судно или приобретая его (мотолодка, катер, гидроцикл, парусное судно) не отдают себе отчет в том, что становятся владельцами полноценного транспортного средства, по мощности ничем не уступающего иномарке среднего класса (стандартная мощность двигателя 30-100 лошадиных сил). Многие считают, что ничего сложного в их управлении нет, и не спеша</w:t>
      </w:r>
      <w:r w:rsidR="006229C5" w:rsidRPr="006229C5">
        <w:rPr>
          <w:rFonts w:ascii="Times New Roman" w:hAnsi="Times New Roman" w:cs="Times New Roman"/>
          <w:sz w:val="24"/>
          <w:szCs w:val="24"/>
        </w:rPr>
        <w:t xml:space="preserve">т получать права на управления, хотя наличие судоводительского удостоверения – обязательное условие эксплуатации всех водных транспортных средств. </w:t>
      </w:r>
      <w:r w:rsidR="003B5257">
        <w:rPr>
          <w:rFonts w:ascii="Times New Roman" w:hAnsi="Times New Roman" w:cs="Times New Roman"/>
          <w:sz w:val="24"/>
          <w:szCs w:val="24"/>
        </w:rPr>
        <w:t>Помимо того, что судовладелец, не имеющий судоводительского, подвергает свою жизнь и жизнь своих пассажиров опасности</w:t>
      </w:r>
      <w:r w:rsidR="006A6DAD">
        <w:rPr>
          <w:rFonts w:ascii="Times New Roman" w:hAnsi="Times New Roman" w:cs="Times New Roman"/>
          <w:sz w:val="24"/>
          <w:szCs w:val="24"/>
        </w:rPr>
        <w:t>, он</w:t>
      </w:r>
      <w:r w:rsidR="003B5257">
        <w:rPr>
          <w:rFonts w:ascii="Times New Roman" w:hAnsi="Times New Roman" w:cs="Times New Roman"/>
          <w:sz w:val="24"/>
          <w:szCs w:val="24"/>
        </w:rPr>
        <w:t xml:space="preserve"> одновременно наносить своему бюджету значительный урон, так как </w:t>
      </w:r>
      <w:r w:rsidR="006A6DAD">
        <w:rPr>
          <w:rFonts w:ascii="Times New Roman" w:hAnsi="Times New Roman" w:cs="Times New Roman"/>
          <w:sz w:val="24"/>
          <w:szCs w:val="24"/>
        </w:rPr>
        <w:t>отсутствие судоводительского удостоверения</w:t>
      </w:r>
      <w:r w:rsidR="008D5BA2">
        <w:rPr>
          <w:rFonts w:ascii="Times New Roman" w:hAnsi="Times New Roman" w:cs="Times New Roman"/>
          <w:sz w:val="24"/>
          <w:szCs w:val="24"/>
        </w:rPr>
        <w:t xml:space="preserve"> влечет административное наказание, согласно ч.2, ст.11.8 </w:t>
      </w:r>
      <w:r w:rsidR="003B5257">
        <w:rPr>
          <w:rFonts w:ascii="Times New Roman" w:hAnsi="Times New Roman" w:cs="Times New Roman"/>
          <w:sz w:val="24"/>
          <w:szCs w:val="24"/>
        </w:rPr>
        <w:t xml:space="preserve">КоАП РФ </w:t>
      </w:r>
      <w:r w:rsidR="008D5BA2">
        <w:rPr>
          <w:rFonts w:ascii="Times New Roman" w:hAnsi="Times New Roman" w:cs="Times New Roman"/>
          <w:sz w:val="24"/>
          <w:szCs w:val="24"/>
        </w:rPr>
        <w:t>(</w:t>
      </w:r>
      <w:r w:rsidR="003B5257">
        <w:rPr>
          <w:rFonts w:ascii="Times New Roman" w:hAnsi="Times New Roman" w:cs="Times New Roman"/>
          <w:sz w:val="24"/>
          <w:szCs w:val="24"/>
        </w:rPr>
        <w:t xml:space="preserve">штраф </w:t>
      </w:r>
      <w:r w:rsidR="008D5BA2">
        <w:rPr>
          <w:rFonts w:ascii="Times New Roman" w:hAnsi="Times New Roman" w:cs="Times New Roman"/>
          <w:sz w:val="24"/>
          <w:szCs w:val="24"/>
        </w:rPr>
        <w:t>от 10 до 15 000 рублей)</w:t>
      </w:r>
      <w:r w:rsidR="003B52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0973" w:rsidRPr="00191800" w:rsidRDefault="00D00973" w:rsidP="00191800">
      <w:pPr>
        <w:pStyle w:val="2"/>
        <w:shd w:val="clear" w:color="auto" w:fill="FFFFFF"/>
        <w:spacing w:before="0" w:beforeAutospacing="0" w:after="255" w:afterAutospacing="0" w:line="300" w:lineRule="atLeast"/>
        <w:jc w:val="center"/>
        <w:rPr>
          <w:b w:val="0"/>
          <w:color w:val="343A40"/>
          <w:sz w:val="24"/>
          <w:szCs w:val="24"/>
        </w:rPr>
      </w:pPr>
      <w:r w:rsidRPr="00191800">
        <w:rPr>
          <w:color w:val="343A40"/>
          <w:sz w:val="24"/>
          <w:szCs w:val="24"/>
        </w:rPr>
        <w:t xml:space="preserve">Для получения </w:t>
      </w:r>
      <w:r w:rsidR="006A6DAD" w:rsidRPr="00191800">
        <w:rPr>
          <w:color w:val="343A40"/>
          <w:sz w:val="24"/>
          <w:szCs w:val="24"/>
        </w:rPr>
        <w:t xml:space="preserve">государственной услуги по аттестации на право управления </w:t>
      </w:r>
      <w:r w:rsidR="00191800" w:rsidRPr="00191800">
        <w:rPr>
          <w:color w:val="4D4D4D"/>
          <w:sz w:val="24"/>
          <w:szCs w:val="24"/>
        </w:rPr>
        <w:t>маломерными судами, используемыми в некоммерческих целях</w:t>
      </w:r>
      <w:r w:rsidR="00191800">
        <w:rPr>
          <w:color w:val="4D4D4D"/>
          <w:sz w:val="24"/>
          <w:szCs w:val="24"/>
        </w:rPr>
        <w:t xml:space="preserve">, </w:t>
      </w:r>
      <w:r w:rsidR="00191800" w:rsidRPr="00191800">
        <w:rPr>
          <w:color w:val="4D4D4D"/>
          <w:sz w:val="24"/>
          <w:szCs w:val="24"/>
        </w:rPr>
        <w:t>з</w:t>
      </w:r>
      <w:r w:rsidRPr="00191800">
        <w:rPr>
          <w:b w:val="0"/>
          <w:color w:val="343A40"/>
          <w:sz w:val="24"/>
          <w:szCs w:val="24"/>
        </w:rPr>
        <w:t>аявитель представляет</w:t>
      </w:r>
      <w:r w:rsidR="00191800">
        <w:rPr>
          <w:b w:val="0"/>
          <w:color w:val="343A40"/>
          <w:sz w:val="24"/>
          <w:szCs w:val="24"/>
        </w:rPr>
        <w:t xml:space="preserve"> следующие документы</w:t>
      </w:r>
      <w:r w:rsidRPr="00191800">
        <w:rPr>
          <w:b w:val="0"/>
          <w:color w:val="343A40"/>
          <w:sz w:val="24"/>
          <w:szCs w:val="24"/>
        </w:rPr>
        <w:t xml:space="preserve">: </w:t>
      </w:r>
    </w:p>
    <w:p w:rsidR="00D00973" w:rsidRDefault="00D00973" w:rsidP="006A6DAD">
      <w:pPr>
        <w:pStyle w:val="aj"/>
        <w:shd w:val="clear" w:color="auto" w:fill="F8F9FA"/>
        <w:spacing w:before="0" w:beforeAutospacing="0" w:after="0" w:afterAutospacing="0" w:line="390" w:lineRule="atLeast"/>
        <w:jc w:val="both"/>
        <w:rPr>
          <w:color w:val="343A40"/>
        </w:rPr>
      </w:pPr>
      <w:r>
        <w:rPr>
          <w:color w:val="343A40"/>
        </w:rPr>
        <w:t xml:space="preserve">1) медицинское заключение об отсутствии медицинских противопоказаний к управлению маломерным судном (далее - медицинское заключение); </w:t>
      </w:r>
    </w:p>
    <w:p w:rsidR="00D00973" w:rsidRDefault="00D00973" w:rsidP="006A6DAD">
      <w:pPr>
        <w:pStyle w:val="aj"/>
        <w:shd w:val="clear" w:color="auto" w:fill="F8F9FA"/>
        <w:spacing w:before="0" w:beforeAutospacing="0" w:after="0" w:afterAutospacing="0" w:line="390" w:lineRule="atLeast"/>
        <w:jc w:val="both"/>
        <w:rPr>
          <w:color w:val="343A40"/>
        </w:rPr>
      </w:pPr>
      <w:r>
        <w:rPr>
          <w:color w:val="343A40"/>
        </w:rPr>
        <w:t>2) две цветные матовые фотографии (30 x 40 мм, без уголка);</w:t>
      </w:r>
    </w:p>
    <w:p w:rsidR="00D00973" w:rsidRPr="00D00973" w:rsidRDefault="00D00973" w:rsidP="006A6D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0973">
        <w:rPr>
          <w:color w:val="343A40"/>
        </w:rPr>
        <w:t>3)</w:t>
      </w:r>
      <w:r w:rsidRPr="00D009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D00973">
        <w:rPr>
          <w:rFonts w:ascii="Times New Roman" w:hAnsi="Times New Roman" w:cs="Times New Roman"/>
          <w:sz w:val="24"/>
          <w:szCs w:val="24"/>
        </w:rPr>
        <w:t>опия паспорта (</w:t>
      </w:r>
      <w:r>
        <w:rPr>
          <w:rFonts w:ascii="Times New Roman" w:hAnsi="Times New Roman" w:cs="Times New Roman"/>
          <w:sz w:val="24"/>
          <w:szCs w:val="24"/>
        </w:rPr>
        <w:t xml:space="preserve">стр. </w:t>
      </w:r>
      <w:r w:rsidRPr="00D00973">
        <w:rPr>
          <w:rFonts w:ascii="Times New Roman" w:hAnsi="Times New Roman" w:cs="Times New Roman"/>
          <w:sz w:val="24"/>
          <w:szCs w:val="24"/>
        </w:rPr>
        <w:t>1 и прописка);</w:t>
      </w:r>
    </w:p>
    <w:p w:rsidR="00F06193" w:rsidRDefault="00D00973" w:rsidP="00D009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к</w:t>
      </w:r>
      <w:r w:rsidR="003B5257" w:rsidRPr="00D00973">
        <w:rPr>
          <w:rFonts w:ascii="Times New Roman" w:hAnsi="Times New Roman" w:cs="Times New Roman"/>
          <w:sz w:val="24"/>
          <w:szCs w:val="24"/>
        </w:rPr>
        <w:t xml:space="preserve">витанция </w:t>
      </w:r>
      <w:r w:rsidR="00F06193" w:rsidRPr="00D00973">
        <w:rPr>
          <w:rFonts w:ascii="Times New Roman" w:hAnsi="Times New Roman" w:cs="Times New Roman"/>
          <w:sz w:val="24"/>
          <w:szCs w:val="24"/>
        </w:rPr>
        <w:t>об оплате госпошлины (1300 рублей – за удостоверение на право управление, 650 – за замену удостоверения)</w:t>
      </w:r>
    </w:p>
    <w:p w:rsidR="00AB4349" w:rsidRPr="00D00973" w:rsidRDefault="00AB4349" w:rsidP="00D009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4349" w:rsidRPr="006A6DAD" w:rsidRDefault="00AB4349" w:rsidP="00AB434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A6DAD">
        <w:rPr>
          <w:rFonts w:ascii="Times New Roman" w:hAnsi="Times New Roman" w:cs="Times New Roman"/>
          <w:b/>
          <w:sz w:val="24"/>
          <w:szCs w:val="24"/>
        </w:rPr>
        <w:t>Документы предоставляются в инспекторские участки:</w:t>
      </w:r>
    </w:p>
    <w:p w:rsidR="00AB4349" w:rsidRPr="00F06193" w:rsidRDefault="00AB4349" w:rsidP="00AB434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Тулун, ул. Советская, д.47 (территория ПЧ)</w:t>
      </w:r>
    </w:p>
    <w:p w:rsidR="00AB4349" w:rsidRDefault="00AB4349" w:rsidP="00AB434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Тайшет, ул. Полевая, д.3 (территория ПЧ)</w:t>
      </w:r>
    </w:p>
    <w:p w:rsidR="00191800" w:rsidRPr="00AB4349" w:rsidRDefault="00AB4349" w:rsidP="00AB4349">
      <w:pPr>
        <w:pStyle w:val="aj"/>
        <w:shd w:val="clear" w:color="auto" w:fill="F8F9FA"/>
        <w:spacing w:line="390" w:lineRule="atLeast"/>
        <w:jc w:val="both"/>
        <w:rPr>
          <w:b/>
        </w:rPr>
      </w:pPr>
      <w:r>
        <w:rPr>
          <w:color w:val="343A40"/>
        </w:rPr>
        <w:t xml:space="preserve">     </w:t>
      </w:r>
      <w:r w:rsidRPr="00AB4349">
        <w:rPr>
          <w:b/>
          <w:color w:val="343A40"/>
        </w:rPr>
        <w:t>Д</w:t>
      </w:r>
      <w:r w:rsidR="00D00973" w:rsidRPr="00AB4349">
        <w:rPr>
          <w:b/>
          <w:color w:val="343A40"/>
        </w:rPr>
        <w:t xml:space="preserve">ля замены удостоверения в связи с истечением срока его действия или до истечения срока его действия (но не ранее, чем за 1 месяц) </w:t>
      </w:r>
      <w:r w:rsidR="00D00973" w:rsidRPr="00AB4349">
        <w:rPr>
          <w:color w:val="343A40"/>
        </w:rPr>
        <w:t>заявитель представляет</w:t>
      </w:r>
      <w:r w:rsidR="00D00973" w:rsidRPr="00AB4349">
        <w:rPr>
          <w:b/>
          <w:color w:val="343A40"/>
        </w:rPr>
        <w:t>:</w:t>
      </w:r>
    </w:p>
    <w:p w:rsidR="00F06193" w:rsidRPr="00D00973" w:rsidRDefault="00F06193" w:rsidP="00191800">
      <w:pPr>
        <w:jc w:val="both"/>
        <w:rPr>
          <w:rFonts w:ascii="Times New Roman" w:hAnsi="Times New Roman" w:cs="Times New Roman"/>
          <w:sz w:val="24"/>
          <w:szCs w:val="24"/>
        </w:rPr>
      </w:pPr>
      <w:r w:rsidRPr="00D00973">
        <w:rPr>
          <w:rFonts w:ascii="Times New Roman" w:hAnsi="Times New Roman" w:cs="Times New Roman"/>
          <w:sz w:val="24"/>
          <w:szCs w:val="24"/>
        </w:rPr>
        <w:t>вышеуказанные документы</w:t>
      </w:r>
      <w:r w:rsidR="00D00973">
        <w:rPr>
          <w:rFonts w:ascii="Times New Roman" w:hAnsi="Times New Roman" w:cs="Times New Roman"/>
          <w:sz w:val="24"/>
          <w:szCs w:val="24"/>
        </w:rPr>
        <w:t>, ранее выданное удостоверение (при наличии)</w:t>
      </w:r>
      <w:r w:rsidRPr="00D00973">
        <w:rPr>
          <w:rFonts w:ascii="Times New Roman" w:hAnsi="Times New Roman" w:cs="Times New Roman"/>
          <w:sz w:val="24"/>
          <w:szCs w:val="24"/>
        </w:rPr>
        <w:t xml:space="preserve"> и дополнительно личная карточка судоводителя</w:t>
      </w:r>
      <w:r w:rsidR="00AB4349">
        <w:rPr>
          <w:rFonts w:ascii="Times New Roman" w:hAnsi="Times New Roman" w:cs="Times New Roman"/>
          <w:sz w:val="24"/>
          <w:szCs w:val="24"/>
        </w:rPr>
        <w:t xml:space="preserve"> в Нижнеудинский ИУ ГИМС, по адресу: г.Нижнеудинск, ул. Некрасова, 3 </w:t>
      </w:r>
    </w:p>
    <w:p w:rsidR="003B5257" w:rsidRPr="003B5257" w:rsidRDefault="006A6DAD" w:rsidP="00AB4349">
      <w:pPr>
        <w:pStyle w:val="aj"/>
        <w:shd w:val="clear" w:color="auto" w:fill="F8F9FA"/>
        <w:spacing w:line="390" w:lineRule="atLeast"/>
        <w:jc w:val="both"/>
      </w:pPr>
      <w:r>
        <w:rPr>
          <w:b/>
          <w:sz w:val="28"/>
          <w:szCs w:val="28"/>
        </w:rPr>
        <w:t>Нижнеудинский ИУ ГИМС</w:t>
      </w:r>
    </w:p>
    <w:sectPr w:rsidR="003B5257" w:rsidRPr="003B5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7095E"/>
    <w:multiLevelType w:val="hybridMultilevel"/>
    <w:tmpl w:val="2F485FB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35363"/>
    <w:multiLevelType w:val="hybridMultilevel"/>
    <w:tmpl w:val="92847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30211"/>
    <w:multiLevelType w:val="hybridMultilevel"/>
    <w:tmpl w:val="D2D6F678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C73"/>
    <w:rsid w:val="000C7444"/>
    <w:rsid w:val="00191800"/>
    <w:rsid w:val="003B5257"/>
    <w:rsid w:val="003D3BB8"/>
    <w:rsid w:val="006229C5"/>
    <w:rsid w:val="006A6DAD"/>
    <w:rsid w:val="008D5BA2"/>
    <w:rsid w:val="009C6C73"/>
    <w:rsid w:val="00AB4349"/>
    <w:rsid w:val="00B4101B"/>
    <w:rsid w:val="00BB1B9F"/>
    <w:rsid w:val="00D00973"/>
    <w:rsid w:val="00F06193"/>
    <w:rsid w:val="00FA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AD4A3"/>
  <w15:chartTrackingRefBased/>
  <w15:docId w15:val="{7D6B55B7-963F-4E4D-B32A-B26B222F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918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257"/>
    <w:pPr>
      <w:ind w:left="720"/>
      <w:contextualSpacing/>
    </w:pPr>
  </w:style>
  <w:style w:type="paragraph" w:customStyle="1" w:styleId="aj">
    <w:name w:val="aj"/>
    <w:basedOn w:val="a"/>
    <w:rsid w:val="00D00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918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9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Ольга</cp:lastModifiedBy>
  <cp:revision>4</cp:revision>
  <dcterms:created xsi:type="dcterms:W3CDTF">2023-04-10T06:42:00Z</dcterms:created>
  <dcterms:modified xsi:type="dcterms:W3CDTF">2023-04-10T06:52:00Z</dcterms:modified>
</cp:coreProperties>
</file>